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5A63" w14:textId="77777777" w:rsidR="00E65914" w:rsidRDefault="0056463A">
      <w:r>
        <w:rPr>
          <w:noProof/>
        </w:rPr>
        <w:drawing>
          <wp:inline distT="0" distB="0" distL="0" distR="0" wp14:anchorId="2CD17CC0" wp14:editId="7BABA4D8">
            <wp:extent cx="3154680" cy="566906"/>
            <wp:effectExtent l="0" t="0" r="0" b="5080"/>
            <wp:docPr id="4" name="Picture 4" descr="https://globalarbitrationreview.com/images/logos/g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arbitrationreview.com/images/logos/g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8687" cy="573017"/>
                    </a:xfrm>
                    <a:prstGeom prst="rect">
                      <a:avLst/>
                    </a:prstGeom>
                    <a:noFill/>
                    <a:ln>
                      <a:noFill/>
                    </a:ln>
                  </pic:spPr>
                </pic:pic>
              </a:graphicData>
            </a:graphic>
          </wp:inline>
        </w:drawing>
      </w:r>
    </w:p>
    <w:p w14:paraId="35AC56F1" w14:textId="77777777" w:rsidR="00684F55" w:rsidRDefault="00684F55"/>
    <w:p w14:paraId="2F902043" w14:textId="6E1C6FD3" w:rsidR="0085689D" w:rsidRDefault="0056463A">
      <w:pPr>
        <w:rPr>
          <w:rFonts w:ascii="Roboto" w:hAnsi="Roboto"/>
          <w:sz w:val="32"/>
        </w:rPr>
      </w:pPr>
      <w:r>
        <w:rPr>
          <w:rFonts w:ascii="Roboto" w:hAnsi="Roboto"/>
          <w:sz w:val="32"/>
        </w:rPr>
        <w:t xml:space="preserve">The GAR </w:t>
      </w:r>
      <w:r w:rsidR="00684F55">
        <w:rPr>
          <w:rFonts w:ascii="Roboto" w:hAnsi="Roboto"/>
          <w:sz w:val="32"/>
        </w:rPr>
        <w:t>100</w:t>
      </w:r>
      <w:r>
        <w:rPr>
          <w:rFonts w:ascii="Roboto" w:hAnsi="Roboto"/>
          <w:sz w:val="32"/>
        </w:rPr>
        <w:t xml:space="preserve"> </w:t>
      </w:r>
      <w:r w:rsidR="00684F55" w:rsidRPr="00684F55">
        <w:rPr>
          <w:rFonts w:ascii="Roboto" w:hAnsi="Roboto"/>
          <w:sz w:val="32"/>
        </w:rPr>
        <w:t>202</w:t>
      </w:r>
      <w:r w:rsidR="00516809">
        <w:rPr>
          <w:rFonts w:ascii="Roboto" w:hAnsi="Roboto"/>
          <w:sz w:val="32"/>
        </w:rPr>
        <w:t>3</w:t>
      </w:r>
    </w:p>
    <w:p w14:paraId="47327378" w14:textId="748EFECA" w:rsidR="0085689D" w:rsidRDefault="0056463A">
      <w:pPr>
        <w:rPr>
          <w:rFonts w:ascii="Roboto" w:hAnsi="Roboto"/>
          <w:sz w:val="24"/>
        </w:rPr>
      </w:pPr>
      <w:r>
        <w:rPr>
          <w:rFonts w:ascii="Roboto" w:hAnsi="Roboto"/>
          <w:sz w:val="24"/>
        </w:rPr>
        <w:t>GAR</w:t>
      </w:r>
      <w:r w:rsidR="0085689D">
        <w:rPr>
          <w:rFonts w:ascii="Roboto" w:hAnsi="Roboto"/>
          <w:sz w:val="24"/>
        </w:rPr>
        <w:t xml:space="preserve"> is </w:t>
      </w:r>
      <w:r w:rsidR="00516809">
        <w:rPr>
          <w:rFonts w:ascii="Roboto" w:hAnsi="Roboto"/>
          <w:sz w:val="24"/>
        </w:rPr>
        <w:t xml:space="preserve">once again </w:t>
      </w:r>
      <w:r w:rsidR="0085689D">
        <w:rPr>
          <w:rFonts w:ascii="Roboto" w:hAnsi="Roboto"/>
          <w:sz w:val="24"/>
        </w:rPr>
        <w:t xml:space="preserve">using an in-house developed survey tool to enable firms to upload their submissions securely. We have taken a security-led approach to designing this tool with the confidentiality of </w:t>
      </w:r>
      <w:r w:rsidR="003F5F8E">
        <w:rPr>
          <w:rFonts w:ascii="Roboto" w:hAnsi="Roboto"/>
          <w:sz w:val="24"/>
        </w:rPr>
        <w:t xml:space="preserve">your data </w:t>
      </w:r>
      <w:r w:rsidR="00320830">
        <w:rPr>
          <w:rFonts w:ascii="Roboto" w:hAnsi="Roboto"/>
          <w:sz w:val="24"/>
        </w:rPr>
        <w:t xml:space="preserve">as </w:t>
      </w:r>
      <w:r w:rsidR="003F5F8E">
        <w:rPr>
          <w:rFonts w:ascii="Roboto" w:hAnsi="Roboto"/>
          <w:sz w:val="24"/>
        </w:rPr>
        <w:t>our</w:t>
      </w:r>
      <w:r w:rsidR="0085689D">
        <w:rPr>
          <w:rFonts w:ascii="Roboto" w:hAnsi="Roboto"/>
          <w:sz w:val="24"/>
        </w:rPr>
        <w:t xml:space="preserve"> primary consideration. The key advantages of this new approach include:</w:t>
      </w:r>
    </w:p>
    <w:p w14:paraId="7584A738" w14:textId="77777777" w:rsidR="0085689D" w:rsidRDefault="00320830" w:rsidP="0085689D">
      <w:pPr>
        <w:pStyle w:val="ListParagraph"/>
        <w:numPr>
          <w:ilvl w:val="0"/>
          <w:numId w:val="1"/>
        </w:numPr>
        <w:rPr>
          <w:rFonts w:ascii="Roboto" w:hAnsi="Roboto"/>
          <w:sz w:val="24"/>
        </w:rPr>
      </w:pPr>
      <w:r>
        <w:rPr>
          <w:rFonts w:ascii="Roboto" w:hAnsi="Roboto"/>
          <w:sz w:val="24"/>
        </w:rPr>
        <w:t>All submission data is stored on our company servers</w:t>
      </w:r>
    </w:p>
    <w:p w14:paraId="7D100D5F" w14:textId="77777777" w:rsidR="0085689D" w:rsidRPr="0085689D" w:rsidRDefault="0085689D" w:rsidP="0085689D">
      <w:pPr>
        <w:pStyle w:val="ListParagraph"/>
        <w:numPr>
          <w:ilvl w:val="0"/>
          <w:numId w:val="1"/>
        </w:numPr>
        <w:rPr>
          <w:rFonts w:ascii="Roboto" w:hAnsi="Roboto"/>
          <w:sz w:val="24"/>
        </w:rPr>
      </w:pPr>
      <w:r>
        <w:rPr>
          <w:rFonts w:ascii="Roboto" w:hAnsi="Roboto"/>
          <w:sz w:val="24"/>
        </w:rPr>
        <w:t xml:space="preserve">The risks </w:t>
      </w:r>
      <w:r w:rsidR="00BC3FCB">
        <w:rPr>
          <w:rFonts w:ascii="Roboto" w:hAnsi="Roboto"/>
          <w:sz w:val="24"/>
        </w:rPr>
        <w:t>associated with</w:t>
      </w:r>
      <w:r>
        <w:rPr>
          <w:rFonts w:ascii="Roboto" w:hAnsi="Roboto"/>
          <w:sz w:val="24"/>
        </w:rPr>
        <w:t xml:space="preserve"> sending sensitive content via email </w:t>
      </w:r>
      <w:r w:rsidR="00BC3FCB">
        <w:rPr>
          <w:rFonts w:ascii="Roboto" w:hAnsi="Roboto"/>
          <w:sz w:val="24"/>
        </w:rPr>
        <w:t xml:space="preserve">are </w:t>
      </w:r>
      <w:r>
        <w:rPr>
          <w:rFonts w:ascii="Roboto" w:hAnsi="Roboto"/>
          <w:sz w:val="24"/>
        </w:rPr>
        <w:t>removed</w:t>
      </w:r>
    </w:p>
    <w:p w14:paraId="6BDDE36E" w14:textId="77777777" w:rsidR="0085689D" w:rsidRDefault="0085689D" w:rsidP="0085689D">
      <w:pPr>
        <w:pStyle w:val="ListParagraph"/>
        <w:numPr>
          <w:ilvl w:val="0"/>
          <w:numId w:val="1"/>
        </w:numPr>
        <w:rPr>
          <w:rFonts w:ascii="Roboto" w:hAnsi="Roboto"/>
          <w:sz w:val="24"/>
        </w:rPr>
      </w:pPr>
      <w:r>
        <w:rPr>
          <w:rFonts w:ascii="Roboto" w:hAnsi="Roboto"/>
          <w:sz w:val="24"/>
        </w:rPr>
        <w:t>Built-in password protection is provided for all firms participating in the research</w:t>
      </w:r>
    </w:p>
    <w:p w14:paraId="3A6ADEC9" w14:textId="77777777" w:rsidR="0085689D" w:rsidRDefault="0085689D" w:rsidP="0085689D">
      <w:pPr>
        <w:pStyle w:val="ListParagraph"/>
        <w:numPr>
          <w:ilvl w:val="0"/>
          <w:numId w:val="1"/>
        </w:numPr>
        <w:rPr>
          <w:rFonts w:ascii="Roboto" w:hAnsi="Roboto"/>
          <w:sz w:val="24"/>
        </w:rPr>
      </w:pPr>
      <w:r>
        <w:rPr>
          <w:rFonts w:ascii="Roboto" w:hAnsi="Roboto"/>
          <w:sz w:val="24"/>
        </w:rPr>
        <w:t xml:space="preserve">Robust access control ensures only authorised </w:t>
      </w:r>
      <w:r w:rsidR="00BC3FCB">
        <w:rPr>
          <w:rFonts w:ascii="Roboto" w:hAnsi="Roboto"/>
          <w:sz w:val="24"/>
        </w:rPr>
        <w:t xml:space="preserve">members of the </w:t>
      </w:r>
      <w:r w:rsidR="00684F55">
        <w:rPr>
          <w:rFonts w:ascii="Roboto" w:hAnsi="Roboto"/>
          <w:sz w:val="24"/>
        </w:rPr>
        <w:t>IAM</w:t>
      </w:r>
      <w:r w:rsidR="00BC3FCB">
        <w:rPr>
          <w:rFonts w:ascii="Roboto" w:hAnsi="Roboto"/>
          <w:sz w:val="24"/>
        </w:rPr>
        <w:t xml:space="preserve"> team will be permitted</w:t>
      </w:r>
      <w:r>
        <w:rPr>
          <w:rFonts w:ascii="Roboto" w:hAnsi="Roboto"/>
          <w:sz w:val="24"/>
        </w:rPr>
        <w:t xml:space="preserve"> </w:t>
      </w:r>
      <w:r w:rsidR="00320830">
        <w:rPr>
          <w:rFonts w:ascii="Roboto" w:hAnsi="Roboto"/>
          <w:sz w:val="24"/>
        </w:rPr>
        <w:t xml:space="preserve">to </w:t>
      </w:r>
      <w:r>
        <w:rPr>
          <w:rFonts w:ascii="Roboto" w:hAnsi="Roboto"/>
          <w:sz w:val="24"/>
        </w:rPr>
        <w:t>view each submission</w:t>
      </w:r>
    </w:p>
    <w:p w14:paraId="30F1872F" w14:textId="77777777" w:rsidR="00BC3FCB" w:rsidRDefault="00BC3FCB" w:rsidP="00BC3FCB">
      <w:r>
        <w:rPr>
          <w:rFonts w:ascii="Roboto" w:hAnsi="Roboto"/>
          <w:sz w:val="24"/>
        </w:rPr>
        <w:t xml:space="preserve">If you have any questions about how your data will be handled, please contact </w:t>
      </w:r>
      <w:bookmarkStart w:id="0" w:name="_Hlk82776785"/>
      <w:r w:rsidR="0056463A">
        <w:rPr>
          <w:rFonts w:ascii="Roboto" w:hAnsi="Roboto"/>
          <w:sz w:val="24"/>
        </w:rPr>
        <w:t>Helen Barnes</w:t>
      </w:r>
      <w:r w:rsidR="00684F55">
        <w:rPr>
          <w:rFonts w:ascii="Roboto" w:hAnsi="Roboto"/>
          <w:sz w:val="24"/>
        </w:rPr>
        <w:t xml:space="preserve"> </w:t>
      </w:r>
      <w:r w:rsidRPr="0056463A">
        <w:rPr>
          <w:rFonts w:ascii="Roboto" w:hAnsi="Roboto"/>
        </w:rPr>
        <w:t>(</w:t>
      </w:r>
      <w:hyperlink r:id="rId9" w:history="1">
        <w:r w:rsidR="0056463A" w:rsidRPr="0056463A">
          <w:rPr>
            <w:rStyle w:val="Hyperlink"/>
            <w:rFonts w:ascii="Roboto" w:hAnsi="Roboto"/>
            <w:sz w:val="24"/>
          </w:rPr>
          <w:t>Helen.Barnes.GAR@globalarbitrationreview.com</w:t>
        </w:r>
      </w:hyperlink>
      <w:r w:rsidR="0056463A" w:rsidRPr="0056463A">
        <w:rPr>
          <w:rFonts w:ascii="Roboto" w:hAnsi="Roboto"/>
          <w:sz w:val="24"/>
        </w:rPr>
        <w:t>)</w:t>
      </w:r>
      <w:r w:rsidR="00630318" w:rsidRPr="0056463A">
        <w:rPr>
          <w:rFonts w:ascii="Roboto" w:hAnsi="Roboto"/>
          <w:sz w:val="20"/>
        </w:rPr>
        <w:t>.</w:t>
      </w:r>
    </w:p>
    <w:bookmarkEnd w:id="0"/>
    <w:p w14:paraId="3CDBD876" w14:textId="77777777" w:rsidR="006F7A0E" w:rsidRDefault="006F7A0E" w:rsidP="00BC3FCB"/>
    <w:sdt>
      <w:sdtPr>
        <w:rPr>
          <w:rFonts w:asciiTheme="minorHAnsi" w:eastAsiaTheme="minorHAnsi" w:hAnsiTheme="minorHAnsi" w:cstheme="minorBidi"/>
          <w:color w:val="auto"/>
          <w:sz w:val="22"/>
          <w:szCs w:val="22"/>
          <w:lang w:val="en-GB"/>
        </w:rPr>
        <w:id w:val="-1816480270"/>
        <w:docPartObj>
          <w:docPartGallery w:val="Table of Contents"/>
          <w:docPartUnique/>
        </w:docPartObj>
      </w:sdtPr>
      <w:sdtEndPr>
        <w:rPr>
          <w:b/>
          <w:bCs/>
          <w:noProof/>
        </w:rPr>
      </w:sdtEndPr>
      <w:sdtContent>
        <w:p w14:paraId="590BFE28" w14:textId="77777777" w:rsidR="006F7A0E" w:rsidRDefault="006F7A0E">
          <w:pPr>
            <w:pStyle w:val="TOCHeading"/>
          </w:pPr>
          <w:r>
            <w:t>Contents</w:t>
          </w:r>
        </w:p>
        <w:p w14:paraId="3C2235D3" w14:textId="77777777" w:rsidR="008357BD" w:rsidRDefault="006F7A0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5333395" w:history="1">
            <w:r w:rsidR="008357BD" w:rsidRPr="006668A1">
              <w:rPr>
                <w:rStyle w:val="Hyperlink"/>
                <w:noProof/>
              </w:rPr>
              <w:t>Accessing the secure online survey portal</w:t>
            </w:r>
            <w:r w:rsidR="008357BD">
              <w:rPr>
                <w:noProof/>
                <w:webHidden/>
              </w:rPr>
              <w:tab/>
            </w:r>
            <w:r w:rsidR="008357BD">
              <w:rPr>
                <w:noProof/>
                <w:webHidden/>
              </w:rPr>
              <w:fldChar w:fldCharType="begin"/>
            </w:r>
            <w:r w:rsidR="008357BD">
              <w:rPr>
                <w:noProof/>
                <w:webHidden/>
              </w:rPr>
              <w:instrText xml:space="preserve"> PAGEREF _Toc75333395 \h </w:instrText>
            </w:r>
            <w:r w:rsidR="008357BD">
              <w:rPr>
                <w:noProof/>
                <w:webHidden/>
              </w:rPr>
            </w:r>
            <w:r w:rsidR="008357BD">
              <w:rPr>
                <w:noProof/>
                <w:webHidden/>
              </w:rPr>
              <w:fldChar w:fldCharType="separate"/>
            </w:r>
            <w:r w:rsidR="0056463A">
              <w:rPr>
                <w:noProof/>
                <w:webHidden/>
              </w:rPr>
              <w:t>2</w:t>
            </w:r>
            <w:r w:rsidR="008357BD">
              <w:rPr>
                <w:noProof/>
                <w:webHidden/>
              </w:rPr>
              <w:fldChar w:fldCharType="end"/>
            </w:r>
          </w:hyperlink>
        </w:p>
        <w:p w14:paraId="0777ABB5" w14:textId="77777777" w:rsidR="008357BD" w:rsidRDefault="00483005">
          <w:pPr>
            <w:pStyle w:val="TOC1"/>
            <w:tabs>
              <w:tab w:val="right" w:leader="dot" w:pos="9016"/>
            </w:tabs>
            <w:rPr>
              <w:rFonts w:eastAsiaTheme="minorEastAsia"/>
              <w:noProof/>
              <w:lang w:eastAsia="en-GB"/>
            </w:rPr>
          </w:pPr>
          <w:hyperlink w:anchor="_Toc75333396" w:history="1">
            <w:r w:rsidR="008357BD" w:rsidRPr="006668A1">
              <w:rPr>
                <w:rStyle w:val="Hyperlink"/>
                <w:noProof/>
              </w:rPr>
              <w:t>Completing the survey</w:t>
            </w:r>
            <w:r w:rsidR="008357BD">
              <w:rPr>
                <w:noProof/>
                <w:webHidden/>
              </w:rPr>
              <w:tab/>
            </w:r>
            <w:r w:rsidR="008357BD">
              <w:rPr>
                <w:noProof/>
                <w:webHidden/>
              </w:rPr>
              <w:fldChar w:fldCharType="begin"/>
            </w:r>
            <w:r w:rsidR="008357BD">
              <w:rPr>
                <w:noProof/>
                <w:webHidden/>
              </w:rPr>
              <w:instrText xml:space="preserve"> PAGEREF _Toc75333396 \h </w:instrText>
            </w:r>
            <w:r w:rsidR="008357BD">
              <w:rPr>
                <w:noProof/>
                <w:webHidden/>
              </w:rPr>
            </w:r>
            <w:r w:rsidR="008357BD">
              <w:rPr>
                <w:noProof/>
                <w:webHidden/>
              </w:rPr>
              <w:fldChar w:fldCharType="separate"/>
            </w:r>
            <w:r w:rsidR="0056463A">
              <w:rPr>
                <w:noProof/>
                <w:webHidden/>
              </w:rPr>
              <w:t>3</w:t>
            </w:r>
            <w:r w:rsidR="008357BD">
              <w:rPr>
                <w:noProof/>
                <w:webHidden/>
              </w:rPr>
              <w:fldChar w:fldCharType="end"/>
            </w:r>
          </w:hyperlink>
        </w:p>
        <w:p w14:paraId="1503003F" w14:textId="77777777" w:rsidR="008357BD" w:rsidRDefault="00483005">
          <w:pPr>
            <w:pStyle w:val="TOC1"/>
            <w:tabs>
              <w:tab w:val="right" w:leader="dot" w:pos="9016"/>
            </w:tabs>
            <w:rPr>
              <w:rFonts w:eastAsiaTheme="minorEastAsia"/>
              <w:noProof/>
              <w:lang w:eastAsia="en-GB"/>
            </w:rPr>
          </w:pPr>
          <w:hyperlink w:anchor="_Toc75333397" w:history="1">
            <w:r w:rsidR="008357BD" w:rsidRPr="006668A1">
              <w:rPr>
                <w:rStyle w:val="Hyperlink"/>
                <w:noProof/>
              </w:rPr>
              <w:t>Editing a filled survey</w:t>
            </w:r>
            <w:r w:rsidR="008357BD">
              <w:rPr>
                <w:noProof/>
                <w:webHidden/>
              </w:rPr>
              <w:tab/>
            </w:r>
            <w:r w:rsidR="008357BD">
              <w:rPr>
                <w:noProof/>
                <w:webHidden/>
              </w:rPr>
              <w:fldChar w:fldCharType="begin"/>
            </w:r>
            <w:r w:rsidR="008357BD">
              <w:rPr>
                <w:noProof/>
                <w:webHidden/>
              </w:rPr>
              <w:instrText xml:space="preserve"> PAGEREF _Toc75333397 \h </w:instrText>
            </w:r>
            <w:r w:rsidR="008357BD">
              <w:rPr>
                <w:noProof/>
                <w:webHidden/>
              </w:rPr>
            </w:r>
            <w:r w:rsidR="008357BD">
              <w:rPr>
                <w:noProof/>
                <w:webHidden/>
              </w:rPr>
              <w:fldChar w:fldCharType="separate"/>
            </w:r>
            <w:r w:rsidR="0056463A">
              <w:rPr>
                <w:noProof/>
                <w:webHidden/>
              </w:rPr>
              <w:t>5</w:t>
            </w:r>
            <w:r w:rsidR="008357BD">
              <w:rPr>
                <w:noProof/>
                <w:webHidden/>
              </w:rPr>
              <w:fldChar w:fldCharType="end"/>
            </w:r>
          </w:hyperlink>
        </w:p>
        <w:p w14:paraId="2F2D1AEC" w14:textId="77777777" w:rsidR="008357BD" w:rsidRDefault="00483005">
          <w:pPr>
            <w:pStyle w:val="TOC1"/>
            <w:tabs>
              <w:tab w:val="right" w:leader="dot" w:pos="9016"/>
            </w:tabs>
            <w:rPr>
              <w:rFonts w:eastAsiaTheme="minorEastAsia"/>
              <w:noProof/>
              <w:lang w:eastAsia="en-GB"/>
            </w:rPr>
          </w:pPr>
          <w:hyperlink w:anchor="_Toc75333398" w:history="1">
            <w:r w:rsidR="008357BD" w:rsidRPr="006668A1">
              <w:rPr>
                <w:rStyle w:val="Hyperlink"/>
                <w:noProof/>
              </w:rPr>
              <w:t>Submitting a filled survey</w:t>
            </w:r>
            <w:r w:rsidR="008357BD">
              <w:rPr>
                <w:noProof/>
                <w:webHidden/>
              </w:rPr>
              <w:tab/>
            </w:r>
            <w:r w:rsidR="008357BD">
              <w:rPr>
                <w:noProof/>
                <w:webHidden/>
              </w:rPr>
              <w:fldChar w:fldCharType="begin"/>
            </w:r>
            <w:r w:rsidR="008357BD">
              <w:rPr>
                <w:noProof/>
                <w:webHidden/>
              </w:rPr>
              <w:instrText xml:space="preserve"> PAGEREF _Toc75333398 \h </w:instrText>
            </w:r>
            <w:r w:rsidR="008357BD">
              <w:rPr>
                <w:noProof/>
                <w:webHidden/>
              </w:rPr>
            </w:r>
            <w:r w:rsidR="008357BD">
              <w:rPr>
                <w:noProof/>
                <w:webHidden/>
              </w:rPr>
              <w:fldChar w:fldCharType="separate"/>
            </w:r>
            <w:r w:rsidR="0056463A">
              <w:rPr>
                <w:noProof/>
                <w:webHidden/>
              </w:rPr>
              <w:t>5</w:t>
            </w:r>
            <w:r w:rsidR="008357BD">
              <w:rPr>
                <w:noProof/>
                <w:webHidden/>
              </w:rPr>
              <w:fldChar w:fldCharType="end"/>
            </w:r>
          </w:hyperlink>
        </w:p>
        <w:p w14:paraId="706EA5C0" w14:textId="77777777" w:rsidR="008357BD" w:rsidRDefault="00483005">
          <w:pPr>
            <w:pStyle w:val="TOC1"/>
            <w:tabs>
              <w:tab w:val="right" w:leader="dot" w:pos="9016"/>
            </w:tabs>
            <w:rPr>
              <w:rFonts w:eastAsiaTheme="minorEastAsia"/>
              <w:noProof/>
              <w:lang w:eastAsia="en-GB"/>
            </w:rPr>
          </w:pPr>
          <w:hyperlink w:anchor="_Toc75333399" w:history="1">
            <w:r w:rsidR="008357BD" w:rsidRPr="006668A1">
              <w:rPr>
                <w:rStyle w:val="Hyperlink"/>
                <w:noProof/>
              </w:rPr>
              <w:t>After submitting</w:t>
            </w:r>
            <w:r w:rsidR="008357BD">
              <w:rPr>
                <w:noProof/>
                <w:webHidden/>
              </w:rPr>
              <w:tab/>
            </w:r>
            <w:r w:rsidR="008357BD">
              <w:rPr>
                <w:noProof/>
                <w:webHidden/>
              </w:rPr>
              <w:fldChar w:fldCharType="begin"/>
            </w:r>
            <w:r w:rsidR="008357BD">
              <w:rPr>
                <w:noProof/>
                <w:webHidden/>
              </w:rPr>
              <w:instrText xml:space="preserve"> PAGEREF _Toc75333399 \h </w:instrText>
            </w:r>
            <w:r w:rsidR="008357BD">
              <w:rPr>
                <w:noProof/>
                <w:webHidden/>
              </w:rPr>
            </w:r>
            <w:r w:rsidR="008357BD">
              <w:rPr>
                <w:noProof/>
                <w:webHidden/>
              </w:rPr>
              <w:fldChar w:fldCharType="separate"/>
            </w:r>
            <w:r w:rsidR="0056463A">
              <w:rPr>
                <w:noProof/>
                <w:webHidden/>
              </w:rPr>
              <w:t>6</w:t>
            </w:r>
            <w:r w:rsidR="008357BD">
              <w:rPr>
                <w:noProof/>
                <w:webHidden/>
              </w:rPr>
              <w:fldChar w:fldCharType="end"/>
            </w:r>
          </w:hyperlink>
        </w:p>
        <w:p w14:paraId="5FD9A4AB" w14:textId="77777777" w:rsidR="006F7A0E" w:rsidRDefault="006F7A0E">
          <w:r>
            <w:rPr>
              <w:b/>
              <w:bCs/>
              <w:noProof/>
            </w:rPr>
            <w:fldChar w:fldCharType="end"/>
          </w:r>
        </w:p>
      </w:sdtContent>
    </w:sdt>
    <w:p w14:paraId="3B8F1FF2" w14:textId="77777777" w:rsidR="006F7A0E" w:rsidRDefault="006F7A0E">
      <w:pPr>
        <w:rPr>
          <w:rFonts w:ascii="Roboto" w:hAnsi="Roboto"/>
          <w:sz w:val="24"/>
        </w:rPr>
      </w:pPr>
      <w:r>
        <w:rPr>
          <w:rFonts w:ascii="Roboto" w:hAnsi="Roboto"/>
          <w:sz w:val="24"/>
        </w:rPr>
        <w:br w:type="page"/>
      </w:r>
    </w:p>
    <w:p w14:paraId="7CC948FF" w14:textId="77777777" w:rsidR="00630318" w:rsidRPr="00630318" w:rsidRDefault="009601FB" w:rsidP="00630318">
      <w:pPr>
        <w:pStyle w:val="Heading1"/>
      </w:pPr>
      <w:bookmarkStart w:id="1" w:name="_Toc75333395"/>
      <w:r w:rsidRPr="00630318">
        <w:lastRenderedPageBreak/>
        <w:t>Accessing</w:t>
      </w:r>
      <w:r w:rsidR="00BC3FCB" w:rsidRPr="00630318">
        <w:t xml:space="preserve"> the secure online survey portal</w:t>
      </w:r>
      <w:bookmarkEnd w:id="1"/>
    </w:p>
    <w:p w14:paraId="510266C8" w14:textId="77777777" w:rsidR="0056463A" w:rsidRPr="0056463A" w:rsidRDefault="00630318" w:rsidP="0056463A">
      <w:pPr>
        <w:pStyle w:val="ListParagraph"/>
        <w:numPr>
          <w:ilvl w:val="0"/>
          <w:numId w:val="2"/>
        </w:numPr>
        <w:rPr>
          <w:rFonts w:ascii="Roboto" w:hAnsi="Roboto"/>
          <w:sz w:val="24"/>
        </w:rPr>
      </w:pPr>
      <w:r w:rsidRPr="00630318">
        <w:rPr>
          <w:rFonts w:ascii="Roboto" w:hAnsi="Roboto"/>
          <w:sz w:val="24"/>
        </w:rPr>
        <w:t>You should already have received a unique team link and password by email. If you have not received this email or have lost your login details, please contact</w:t>
      </w:r>
      <w:r w:rsidR="00BC3FCB" w:rsidRPr="00630318">
        <w:rPr>
          <w:rFonts w:ascii="Roboto" w:hAnsi="Roboto"/>
          <w:sz w:val="24"/>
        </w:rPr>
        <w:t xml:space="preserve"> </w:t>
      </w:r>
      <w:r w:rsidR="0056463A" w:rsidRPr="0056463A">
        <w:rPr>
          <w:rFonts w:ascii="Roboto" w:hAnsi="Roboto"/>
          <w:sz w:val="24"/>
        </w:rPr>
        <w:t>Helen Barnes (</w:t>
      </w:r>
      <w:hyperlink r:id="rId10" w:history="1">
        <w:r w:rsidR="0056463A" w:rsidRPr="0056463A">
          <w:rPr>
            <w:rStyle w:val="Hyperlink"/>
            <w:rFonts w:ascii="Roboto" w:hAnsi="Roboto"/>
            <w:sz w:val="24"/>
          </w:rPr>
          <w:t>Helen.Barnes.GAR@globalarbitrationreview.com</w:t>
        </w:r>
      </w:hyperlink>
      <w:r w:rsidR="0056463A" w:rsidRPr="0056463A">
        <w:rPr>
          <w:rFonts w:ascii="Roboto" w:hAnsi="Roboto"/>
          <w:sz w:val="24"/>
        </w:rPr>
        <w:t>).</w:t>
      </w:r>
    </w:p>
    <w:p w14:paraId="642DE224" w14:textId="77777777" w:rsidR="00630318" w:rsidRPr="00630318" w:rsidRDefault="00630318" w:rsidP="00630318">
      <w:pPr>
        <w:pStyle w:val="ListParagraph"/>
        <w:rPr>
          <w:rFonts w:ascii="Roboto" w:hAnsi="Roboto"/>
          <w:sz w:val="24"/>
        </w:rPr>
      </w:pPr>
    </w:p>
    <w:p w14:paraId="4F4976F6" w14:textId="77777777" w:rsidR="00BC3FCB" w:rsidRDefault="005712E2" w:rsidP="0050699F">
      <w:pPr>
        <w:pStyle w:val="ListParagraph"/>
        <w:numPr>
          <w:ilvl w:val="0"/>
          <w:numId w:val="2"/>
        </w:numPr>
        <w:rPr>
          <w:rFonts w:ascii="Roboto" w:hAnsi="Roboto"/>
          <w:sz w:val="24"/>
        </w:rPr>
      </w:pPr>
      <w:r>
        <w:rPr>
          <w:rFonts w:ascii="Roboto" w:hAnsi="Roboto"/>
          <w:sz w:val="24"/>
        </w:rPr>
        <w:t xml:space="preserve">Upon </w:t>
      </w:r>
      <w:r w:rsidR="0050699F">
        <w:rPr>
          <w:rFonts w:ascii="Roboto" w:hAnsi="Roboto"/>
          <w:sz w:val="24"/>
        </w:rPr>
        <w:t>visiting the team link for the first time, you will be prompted to enter your name and password</w:t>
      </w:r>
      <w:r w:rsidR="0050699F">
        <w:rPr>
          <w:rFonts w:ascii="Roboto" w:hAnsi="Roboto"/>
          <w:sz w:val="24"/>
        </w:rPr>
        <w:br/>
      </w:r>
      <w:r w:rsidR="0050699F">
        <w:rPr>
          <w:rFonts w:ascii="Roboto" w:hAnsi="Roboto"/>
          <w:sz w:val="24"/>
        </w:rPr>
        <w:br/>
      </w:r>
      <w:r w:rsidR="0050699F">
        <w:rPr>
          <w:noProof/>
        </w:rPr>
        <w:drawing>
          <wp:inline distT="0" distB="0" distL="0" distR="0" wp14:anchorId="66103B9F" wp14:editId="17CC3541">
            <wp:extent cx="2922821" cy="2278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5940" cy="2288607"/>
                    </a:xfrm>
                    <a:prstGeom prst="rect">
                      <a:avLst/>
                    </a:prstGeom>
                  </pic:spPr>
                </pic:pic>
              </a:graphicData>
            </a:graphic>
          </wp:inline>
        </w:drawing>
      </w:r>
    </w:p>
    <w:p w14:paraId="5065AD2F" w14:textId="77777777" w:rsidR="00F67102" w:rsidRDefault="00F67102" w:rsidP="00F67102">
      <w:pPr>
        <w:pStyle w:val="ListParagraph"/>
        <w:rPr>
          <w:rFonts w:ascii="Roboto" w:hAnsi="Roboto"/>
          <w:sz w:val="24"/>
        </w:rPr>
      </w:pPr>
    </w:p>
    <w:p w14:paraId="67B1BA8A" w14:textId="77777777" w:rsidR="0050699F" w:rsidRDefault="0050699F" w:rsidP="0050699F">
      <w:pPr>
        <w:pStyle w:val="ListParagraph"/>
        <w:numPr>
          <w:ilvl w:val="0"/>
          <w:numId w:val="2"/>
        </w:numPr>
        <w:rPr>
          <w:rFonts w:ascii="Roboto" w:hAnsi="Roboto"/>
          <w:sz w:val="24"/>
        </w:rPr>
      </w:pPr>
      <w:r>
        <w:rPr>
          <w:rFonts w:ascii="Roboto" w:hAnsi="Roboto"/>
          <w:sz w:val="24"/>
        </w:rPr>
        <w:t xml:space="preserve">Once logged in, you will be presented with a dashboard </w:t>
      </w:r>
      <w:proofErr w:type="gramStart"/>
      <w:r>
        <w:rPr>
          <w:rFonts w:ascii="Roboto" w:hAnsi="Roboto"/>
          <w:sz w:val="24"/>
        </w:rPr>
        <w:t>similar to</w:t>
      </w:r>
      <w:proofErr w:type="gramEnd"/>
      <w:r>
        <w:rPr>
          <w:rFonts w:ascii="Roboto" w:hAnsi="Roboto"/>
          <w:sz w:val="24"/>
        </w:rPr>
        <w:t xml:space="preserve"> this: </w:t>
      </w:r>
      <w:r>
        <w:rPr>
          <w:rFonts w:ascii="Roboto" w:hAnsi="Roboto"/>
          <w:sz w:val="24"/>
        </w:rPr>
        <w:br/>
      </w:r>
    </w:p>
    <w:p w14:paraId="284E3180" w14:textId="77777777" w:rsidR="0050699F" w:rsidRDefault="0050699F" w:rsidP="0050699F">
      <w:pPr>
        <w:pStyle w:val="ListParagraph"/>
        <w:rPr>
          <w:rFonts w:ascii="Roboto" w:hAnsi="Roboto"/>
          <w:sz w:val="24"/>
        </w:rPr>
      </w:pPr>
      <w:r>
        <w:rPr>
          <w:noProof/>
        </w:rPr>
        <w:drawing>
          <wp:inline distT="0" distB="0" distL="0" distR="0" wp14:anchorId="3FBA72E7" wp14:editId="6551E1C5">
            <wp:extent cx="4453260" cy="1234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56515" cy="1235342"/>
                    </a:xfrm>
                    <a:prstGeom prst="rect">
                      <a:avLst/>
                    </a:prstGeom>
                  </pic:spPr>
                </pic:pic>
              </a:graphicData>
            </a:graphic>
          </wp:inline>
        </w:drawing>
      </w:r>
    </w:p>
    <w:p w14:paraId="5ACDCE85" w14:textId="77777777" w:rsidR="00F67102" w:rsidRPr="00F67102" w:rsidRDefault="0050699F">
      <w:pPr>
        <w:rPr>
          <w:rFonts w:ascii="Roboto" w:hAnsi="Roboto"/>
          <w:sz w:val="24"/>
        </w:rPr>
      </w:pPr>
      <w:r>
        <w:rPr>
          <w:rFonts w:ascii="Roboto" w:hAnsi="Roboto"/>
          <w:sz w:val="24"/>
        </w:rPr>
        <w:tab/>
        <w:t>From this screen, you can view your draft or submitted submission.</w:t>
      </w:r>
    </w:p>
    <w:p w14:paraId="2478A80C" w14:textId="77777777" w:rsidR="006F7A0E" w:rsidRDefault="006F7A0E">
      <w:pPr>
        <w:rPr>
          <w:rFonts w:ascii="Roboto" w:eastAsiaTheme="majorEastAsia" w:hAnsi="Roboto" w:cstheme="majorBidi"/>
          <w:sz w:val="28"/>
          <w:szCs w:val="32"/>
          <w:u w:val="single"/>
        </w:rPr>
      </w:pPr>
      <w:r>
        <w:br w:type="page"/>
      </w:r>
    </w:p>
    <w:p w14:paraId="43D3A522" w14:textId="77777777" w:rsidR="009601FB" w:rsidRPr="009601FB" w:rsidRDefault="009601FB" w:rsidP="00630318">
      <w:pPr>
        <w:pStyle w:val="Heading1"/>
      </w:pPr>
      <w:bookmarkStart w:id="2" w:name="_Toc75333396"/>
      <w:r w:rsidRPr="009601FB">
        <w:lastRenderedPageBreak/>
        <w:t>Completing the survey</w:t>
      </w:r>
      <w:bookmarkEnd w:id="2"/>
    </w:p>
    <w:p w14:paraId="2972DBD9" w14:textId="77777777" w:rsidR="0050699F" w:rsidRDefault="0050699F" w:rsidP="0050699F">
      <w:pPr>
        <w:pStyle w:val="ListParagraph"/>
        <w:numPr>
          <w:ilvl w:val="0"/>
          <w:numId w:val="3"/>
        </w:numPr>
        <w:rPr>
          <w:rFonts w:ascii="Roboto" w:hAnsi="Roboto"/>
          <w:sz w:val="24"/>
        </w:rPr>
      </w:pPr>
      <w:r>
        <w:rPr>
          <w:rFonts w:ascii="Roboto" w:hAnsi="Roboto"/>
          <w:sz w:val="24"/>
        </w:rPr>
        <w:t>To begin filling in the survey, click the blue ‘Add new record’ button.</w:t>
      </w:r>
    </w:p>
    <w:p w14:paraId="3668ED26" w14:textId="77777777" w:rsidR="00F67102" w:rsidRDefault="009601FB" w:rsidP="00F67102">
      <w:pPr>
        <w:rPr>
          <w:rFonts w:ascii="Roboto" w:hAnsi="Roboto"/>
          <w:sz w:val="24"/>
        </w:rPr>
      </w:pPr>
      <w:r w:rsidRPr="009601FB">
        <w:rPr>
          <w:rFonts w:ascii="Roboto" w:hAnsi="Roboto"/>
          <w:noProof/>
          <w:sz w:val="24"/>
        </w:rPr>
        <mc:AlternateContent>
          <mc:Choice Requires="wps">
            <w:drawing>
              <wp:inline distT="0" distB="0" distL="0" distR="0" wp14:anchorId="79C7B9F4" wp14:editId="02DFDD2C">
                <wp:extent cx="5701030" cy="1404620"/>
                <wp:effectExtent l="0" t="0" r="13970" b="158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solidFill>
                          <a:schemeClr val="accent4">
                            <a:lumMod val="60000"/>
                            <a:lumOff val="40000"/>
                          </a:schemeClr>
                        </a:solidFill>
                        <a:ln w="9525">
                          <a:solidFill>
                            <a:srgbClr val="000000"/>
                          </a:solidFill>
                          <a:miter lim="800000"/>
                          <a:headEnd/>
                          <a:tailEnd/>
                        </a:ln>
                      </wps:spPr>
                      <wps:txbx>
                        <w:txbxContent>
                          <w:p w14:paraId="40BE6847" w14:textId="77777777" w:rsidR="009601FB" w:rsidRDefault="009601FB" w:rsidP="009601FB">
                            <w:pPr>
                              <w:rPr>
                                <w:rFonts w:ascii="Roboto" w:hAnsi="Roboto"/>
                                <w:sz w:val="24"/>
                              </w:rPr>
                            </w:pPr>
                            <w:r w:rsidRPr="00C94D86">
                              <w:rPr>
                                <w:rFonts w:ascii="Roboto" w:hAnsi="Roboto"/>
                                <w:b/>
                                <w:sz w:val="24"/>
                              </w:rPr>
                              <w:t>IMPORTANT NOTE</w:t>
                            </w:r>
                            <w:r w:rsidRPr="00C94D86">
                              <w:rPr>
                                <w:rFonts w:ascii="Roboto" w:hAnsi="Roboto"/>
                                <w:sz w:val="24"/>
                              </w:rPr>
                              <w:t xml:space="preserve"> – It is possible to save your survey at any point and we recommend saving at regular intervals. To do this, please navigate to the final page of the survey and click Complete. Please be assured you will be able to make further edits after doing so. </w:t>
                            </w:r>
                          </w:p>
                          <w:p w14:paraId="63B34CAC" w14:textId="77777777" w:rsidR="00F67102" w:rsidRPr="00C94D86" w:rsidRDefault="00F67102" w:rsidP="009601FB">
                            <w:pPr>
                              <w:rPr>
                                <w:rFonts w:ascii="Roboto" w:hAnsi="Roboto"/>
                                <w:sz w:val="24"/>
                              </w:rPr>
                            </w:pPr>
                            <w:r>
                              <w:rPr>
                                <w:rFonts w:ascii="Roboto" w:hAnsi="Roboto"/>
                                <w:sz w:val="24"/>
                              </w:rPr>
                              <w:t>Do not navigate away from the survey webpage as unsaved changes will most likely be lost.</w:t>
                            </w:r>
                          </w:p>
                          <w:p w14:paraId="70915D5D" w14:textId="77777777" w:rsidR="009601FB" w:rsidRPr="009601FB" w:rsidRDefault="009601FB" w:rsidP="009601FB">
                            <w:pPr>
                              <w:rPr>
                                <w:rFonts w:ascii="Roboto" w:hAnsi="Roboto"/>
                                <w:sz w:val="24"/>
                              </w:rPr>
                            </w:pPr>
                            <w:r w:rsidRPr="00C94D86">
                              <w:rPr>
                                <w:rFonts w:ascii="Roboto" w:hAnsi="Roboto"/>
                                <w:sz w:val="24"/>
                              </w:rPr>
                              <w:t>Clicking Cancel will return you to the dashboard without saving any changes since the last save. Avoid clicking this button unless you are sure you wish to discard any changes.</w:t>
                            </w:r>
                          </w:p>
                        </w:txbxContent>
                      </wps:txbx>
                      <wps:bodyPr rot="0" vert="horz" wrap="square" lIns="91440" tIns="45720" rIns="91440" bIns="45720" anchor="t" anchorCtr="0">
                        <a:spAutoFit/>
                      </wps:bodyPr>
                    </wps:wsp>
                  </a:graphicData>
                </a:graphic>
              </wp:inline>
            </w:drawing>
          </mc:Choice>
          <mc:Fallback>
            <w:pict>
              <v:shapetype w14:anchorId="79C7B9F4" id="_x0000_t202" coordsize="21600,21600" o:spt="202" path="m,l,21600r21600,l21600,xe">
                <v:stroke joinstyle="miter"/>
                <v:path gradientshapeok="t" o:connecttype="rect"/>
              </v:shapetype>
              <v:shape id="Text Box 2" o:spid="_x0000_s1026"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SzNAIAAF4EAAAOAAAAZHJzL2Uyb0RvYy54bWysVNtu2zAMfR+wfxD0vtjJnLQ14hRdugwD&#10;ugvQ7QMYWY6FyaImKbG7rx8lJ2m6vQ3zgyCR0iF5Dunl7dBpdpDOKzQVn05yzqQRWCuzq/j3b5s3&#10;15z5AKYGjUZW/El6frt6/WrZ21LOsEVdS8cIxPiytxVvQ7BllnnRyg78BK005GzQdRDo6HZZ7aAn&#10;9E5nszxfZD262joU0nuy3o9Ovkr4TSNF+NI0XgamK065hbS6tG7jmq2WUO4c2FaJYxrwD1l0oAwF&#10;PUPdQwC2d+ovqE4Jhx6bMBHYZdg0SshUA1Uzzf+o5rEFK1MtRI63Z5r8/4MVnw+P9qtjYXiHAwmY&#10;ivD2AcUPzwyuWzA7eecc9q2EmgJPI2VZb315fBqp9qWPINv+E9YkMuwDJqChcV1khepkhE4CPJ1J&#10;l0NggozzKyr8LbkE+aZFXixmSZYMytNz63z4ILFjcVNxR6omeDg8+BDTgfJ0JUbzqFW9UVqnQ+wk&#10;udaOHYB6AISQJhTpud53lO9oX+T0jd1AZuqZ0VyczBQi9WRESgFfBNGG9RW/mc/mCfiFz7vd9hw+&#10;wo1xIuBlnp0KNAhadRW/Pl+CMrL+3tSpTQMoPe7psTZHGSLzowZh2A50McqxxfqJBHE4NjwNKG1a&#10;dL8466nZK+5/7sFJzvRHQ6LeTIsiTkc6FPMrUoC5S8/20gNGEFTFA2fjdh3SRCW67R2Jv1FJludM&#10;jrlSEyfyjgMXp+TynG49/xZWvwEAAP//AwBQSwMEFAAGAAgAAAAhAND3lKDcAAAABQEAAA8AAABk&#10;cnMvZG93bnJldi54bWxMj81OwzAQhO9IvIO1SNyo0wiRNsSpKhDiQA+09AHcePMD8W4Uu23g6Vm4&#10;wGWk1axmvilWk+/VCcfQMRmYzxJQSBW7jhoD+7enmwWoEC052zOhgU8MsCovLwqbOz7TFk+72CgJ&#10;oZBbA22MQ651qFr0Nsx4QBKv5tHbKOfYaDfas4T7XqdJcqe97UgaWjvgQ4vVx+7oDdQZ4+t6md3y&#10;8ybsXzb141fm3425vprW96AiTvHvGX7wBR1KYTrwkVxQvQEZEn9VvMUykxkHA2k6T0GXhf5PX34D&#10;AAD//wMAUEsBAi0AFAAGAAgAAAAhALaDOJL+AAAA4QEAABMAAAAAAAAAAAAAAAAAAAAAAFtDb250&#10;ZW50X1R5cGVzXS54bWxQSwECLQAUAAYACAAAACEAOP0h/9YAAACUAQAACwAAAAAAAAAAAAAAAAAv&#10;AQAAX3JlbHMvLnJlbHNQSwECLQAUAAYACAAAACEAsCykszQCAABeBAAADgAAAAAAAAAAAAAAAAAu&#10;AgAAZHJzL2Uyb0RvYy54bWxQSwECLQAUAAYACAAAACEA0PeUoNwAAAAFAQAADwAAAAAAAAAAAAAA&#10;AACOBAAAZHJzL2Rvd25yZXYueG1sUEsFBgAAAAAEAAQA8wAAAJcFAAAAAA==&#10;" fillcolor="#ffd966 [1943]">
                <v:textbox style="mso-fit-shape-to-text:t">
                  <w:txbxContent>
                    <w:p w14:paraId="40BE6847" w14:textId="77777777" w:rsidR="009601FB" w:rsidRDefault="009601FB" w:rsidP="009601FB">
                      <w:pPr>
                        <w:rPr>
                          <w:rFonts w:ascii="Roboto" w:hAnsi="Roboto"/>
                          <w:sz w:val="24"/>
                        </w:rPr>
                      </w:pPr>
                      <w:r w:rsidRPr="00C94D86">
                        <w:rPr>
                          <w:rFonts w:ascii="Roboto" w:hAnsi="Roboto"/>
                          <w:b/>
                          <w:sz w:val="24"/>
                        </w:rPr>
                        <w:t>IMPORTANT NOTE</w:t>
                      </w:r>
                      <w:r w:rsidRPr="00C94D86">
                        <w:rPr>
                          <w:rFonts w:ascii="Roboto" w:hAnsi="Roboto"/>
                          <w:sz w:val="24"/>
                        </w:rPr>
                        <w:t xml:space="preserve"> – It is possible to save your survey at any point and we recommend saving at regular intervals. To do this, please navigate to the final page of the survey and click Complete. Please be assured you will be able to make further edits after doing so. </w:t>
                      </w:r>
                    </w:p>
                    <w:p w14:paraId="63B34CAC" w14:textId="77777777" w:rsidR="00F67102" w:rsidRPr="00C94D86" w:rsidRDefault="00F67102" w:rsidP="009601FB">
                      <w:pPr>
                        <w:rPr>
                          <w:rFonts w:ascii="Roboto" w:hAnsi="Roboto"/>
                          <w:sz w:val="24"/>
                        </w:rPr>
                      </w:pPr>
                      <w:r>
                        <w:rPr>
                          <w:rFonts w:ascii="Roboto" w:hAnsi="Roboto"/>
                          <w:sz w:val="24"/>
                        </w:rPr>
                        <w:t>Do not navigate away from the survey webpage as unsaved changes will most likely be lost.</w:t>
                      </w:r>
                    </w:p>
                    <w:p w14:paraId="70915D5D" w14:textId="77777777" w:rsidR="009601FB" w:rsidRPr="009601FB" w:rsidRDefault="009601FB" w:rsidP="009601FB">
                      <w:pPr>
                        <w:rPr>
                          <w:rFonts w:ascii="Roboto" w:hAnsi="Roboto"/>
                          <w:sz w:val="24"/>
                        </w:rPr>
                      </w:pPr>
                      <w:r w:rsidRPr="00C94D86">
                        <w:rPr>
                          <w:rFonts w:ascii="Roboto" w:hAnsi="Roboto"/>
                          <w:sz w:val="24"/>
                        </w:rPr>
                        <w:t>Clicking Cancel will return you to the dashboard without saving any changes since the last save. Avoid clicking this button unless you are sure you wish to discard any changes.</w:t>
                      </w:r>
                    </w:p>
                  </w:txbxContent>
                </v:textbox>
                <w10:anchorlock/>
              </v:shape>
            </w:pict>
          </mc:Fallback>
        </mc:AlternateContent>
      </w:r>
    </w:p>
    <w:p w14:paraId="13B7B4CB" w14:textId="77777777" w:rsidR="00F67102" w:rsidRPr="00F67102" w:rsidRDefault="00F67102" w:rsidP="00F67102">
      <w:pPr>
        <w:pStyle w:val="ListParagraph"/>
        <w:numPr>
          <w:ilvl w:val="0"/>
          <w:numId w:val="3"/>
        </w:numPr>
        <w:rPr>
          <w:rFonts w:ascii="Roboto" w:hAnsi="Roboto"/>
          <w:sz w:val="24"/>
        </w:rPr>
      </w:pPr>
      <w:r w:rsidRPr="00F67102">
        <w:rPr>
          <w:rFonts w:ascii="Roboto" w:hAnsi="Roboto"/>
          <w:sz w:val="24"/>
        </w:rPr>
        <w:t>The first page of the survey contains instructions on filling in the survey. Please read this page carefully. When you’re ready, click Next to begin completing the survey.</w:t>
      </w:r>
    </w:p>
    <w:p w14:paraId="099F9AE7" w14:textId="77777777" w:rsidR="00F67102" w:rsidRPr="00F67102" w:rsidRDefault="009601FB" w:rsidP="00F67102">
      <w:pPr>
        <w:rPr>
          <w:rFonts w:ascii="Roboto" w:hAnsi="Roboto"/>
          <w:sz w:val="24"/>
        </w:rPr>
      </w:pPr>
      <w:r w:rsidRPr="009601FB">
        <w:rPr>
          <w:noProof/>
        </w:rPr>
        <mc:AlternateContent>
          <mc:Choice Requires="wps">
            <w:drawing>
              <wp:inline distT="0" distB="0" distL="0" distR="0" wp14:anchorId="61348745" wp14:editId="37365B4E">
                <wp:extent cx="5701030" cy="1404620"/>
                <wp:effectExtent l="0" t="0" r="1397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04620"/>
                        </a:xfrm>
                        <a:prstGeom prst="rect">
                          <a:avLst/>
                        </a:prstGeom>
                        <a:solidFill>
                          <a:schemeClr val="accent4">
                            <a:lumMod val="60000"/>
                            <a:lumOff val="40000"/>
                          </a:schemeClr>
                        </a:solidFill>
                        <a:ln w="9525">
                          <a:solidFill>
                            <a:srgbClr val="000000"/>
                          </a:solidFill>
                          <a:miter lim="800000"/>
                          <a:headEnd/>
                          <a:tailEnd/>
                        </a:ln>
                      </wps:spPr>
                      <wps:txbx>
                        <w:txbxContent>
                          <w:p w14:paraId="0AFD53CB" w14:textId="77777777" w:rsidR="009601FB" w:rsidRDefault="009601FB" w:rsidP="009601FB">
                            <w:pPr>
                              <w:rPr>
                                <w:rFonts w:ascii="Roboto" w:hAnsi="Roboto"/>
                                <w:sz w:val="24"/>
                              </w:rPr>
                            </w:pPr>
                            <w:r>
                              <w:rPr>
                                <w:rFonts w:ascii="Roboto" w:hAnsi="Roboto"/>
                                <w:b/>
                                <w:sz w:val="24"/>
                              </w:rPr>
                              <w:t>IMPORTANT – MARKING CONFIDENTIAL INFORMATION</w:t>
                            </w:r>
                            <w:r>
                              <w:rPr>
                                <w:rFonts w:ascii="Roboto" w:hAnsi="Roboto"/>
                                <w:sz w:val="24"/>
                              </w:rPr>
                              <w:t xml:space="preserve"> – The survey has been designed to allow you to mark your responses to most questions partially or wholly as confidential.</w:t>
                            </w:r>
                          </w:p>
                          <w:p w14:paraId="338437D6" w14:textId="77777777" w:rsidR="009601FB" w:rsidRDefault="009601FB">
                            <w:pPr>
                              <w:rPr>
                                <w:rFonts w:ascii="Roboto" w:hAnsi="Roboto"/>
                                <w:sz w:val="24"/>
                              </w:rPr>
                            </w:pPr>
                            <w:r>
                              <w:rPr>
                                <w:rFonts w:ascii="Roboto" w:hAnsi="Roboto"/>
                                <w:sz w:val="24"/>
                              </w:rPr>
                              <w:t xml:space="preserve">To do this within a text field, </w:t>
                            </w:r>
                            <w:r w:rsidRPr="00C94D86">
                              <w:rPr>
                                <w:rFonts w:ascii="Roboto" w:hAnsi="Roboto"/>
                                <w:sz w:val="24"/>
                              </w:rPr>
                              <w:t>select the text you wish to make confidential and change the background colour to yellow, as shown in the image below.</w:t>
                            </w:r>
                          </w:p>
                          <w:p w14:paraId="725EE335" w14:textId="77777777" w:rsidR="009601FB" w:rsidRPr="009601FB" w:rsidRDefault="009601FB">
                            <w:pPr>
                              <w:rPr>
                                <w:rFonts w:ascii="Roboto" w:hAnsi="Roboto"/>
                                <w:sz w:val="24"/>
                              </w:rPr>
                            </w:pPr>
                            <w:r>
                              <w:rPr>
                                <w:noProof/>
                              </w:rPr>
                              <w:drawing>
                                <wp:inline distT="0" distB="0" distL="0" distR="0" wp14:anchorId="3DD315ED" wp14:editId="65FD01DB">
                                  <wp:extent cx="5509260" cy="1598577"/>
                                  <wp:effectExtent l="0" t="0" r="0" b="1905"/>
                                  <wp:docPr id="16" name="Picture 16" descr="https://whoswholegal.com/AcuCustom/Sitename/DAM/011/highlight1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hoswholegal.com/AcuCustom/Sitename/DAM/011/highlight1_Ma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9857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w:pict>
              <v:shape w14:anchorId="61348745" id="_x0000_s1027" type="#_x0000_t202" style="width:4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pANwIAAGUEAAAOAAAAZHJzL2Uyb0RvYy54bWysVNtu2zAMfR+wfxD0vtjJnLQ14hRdugwD&#10;ugvQ7QNkWY6FSaImKbG7rx8lO2m6vQ3zgyCR0iF5Dun17aAVOQrnJZiKzmc5JcJwaKTZV/T7t92b&#10;a0p8YKZhCoyo6JPw9Hbz+tW6t6VYQAeqEY4giPFlbyvahWDLLPO8E5r5GVhh0NmC0yzg0e2zxrEe&#10;0bXKFnm+ynpwjXXAhfdovR+ddJPw21bw8KVtvQhEVRRzC2l1aa3jmm3WrNw7ZjvJpzTYP2ShmTQY&#10;9Ax1zwIjByf/gtKSO/DQhhkHnUHbSi5SDVjNPP+jmseOWZFqQXK8PdPk/x8s/3x8tF8dCcM7GFDA&#10;VIS3D8B/eGJg2zGzF3fOQd8J1mDgeaQs660vp6eRal/6CFL3n6BBkdkhQAIaWqcjK1gnQXQU4OlM&#10;uhgC4WhcXmHhb9HF0Tcv8mK1SLJkrDw9t86HDwI0iZuKOlQ1wbPjgw8xHVaersRoHpRsdlKpdIid&#10;JLbKkSPDHmCcCxOK9FwdNOY72lc5fmM3oBl7ZjQXJzOGSD0ZkVLAF0GUIX1Fb5aLZQJ+4fNuX5/D&#10;R7gxTgS8zFPLgIOgpK7o9fkSKyPr702T2jQwqcY9PlZmkiEyP2oQhnogspk0iqrU0DyhLg7Gvsc5&#10;xU0H7hclPfZ8Rf3PA3OCEvXRoLY386KIQ5IOxfIKhSDu0lNfepjhCFXRQMm43YY0WIl1e4c9sJNJ&#10;nedMppSxlxOH09zFYbk8p1vPf4fNbwAAAP//AwBQSwMEFAAGAAgAAAAhAND3lKDcAAAABQEAAA8A&#10;AABkcnMvZG93bnJldi54bWxMj81OwzAQhO9IvIO1SNyo0wiRNsSpKhDiQA+09AHcePMD8W4Uu23g&#10;6Vm4wGWk1axmvilWk+/VCcfQMRmYzxJQSBW7jhoD+7enmwWoEC052zOhgU8MsCovLwqbOz7TFk+7&#10;2CgJoZBbA22MQ651qFr0Nsx4QBKv5tHbKOfYaDfas4T7XqdJcqe97UgaWjvgQ4vVx+7oDdQZ4+t6&#10;md3y8ybsXzb141fm3425vprW96AiTvHvGX7wBR1KYTrwkVxQvQEZEn9VvMUykxkHA2k6T0GXhf5P&#10;X34DAAD//wMAUEsBAi0AFAAGAAgAAAAhALaDOJL+AAAA4QEAABMAAAAAAAAAAAAAAAAAAAAAAFtD&#10;b250ZW50X1R5cGVzXS54bWxQSwECLQAUAAYACAAAACEAOP0h/9YAAACUAQAACwAAAAAAAAAAAAAA&#10;AAAvAQAAX3JlbHMvLnJlbHNQSwECLQAUAAYACAAAACEA/IRqQDcCAABlBAAADgAAAAAAAAAAAAAA&#10;AAAuAgAAZHJzL2Uyb0RvYy54bWxQSwECLQAUAAYACAAAACEA0PeUoNwAAAAFAQAADwAAAAAAAAAA&#10;AAAAAACRBAAAZHJzL2Rvd25yZXYueG1sUEsFBgAAAAAEAAQA8wAAAJoFAAAAAA==&#10;" fillcolor="#ffd966 [1943]">
                <v:textbox style="mso-fit-shape-to-text:t">
                  <w:txbxContent>
                    <w:p w14:paraId="0AFD53CB" w14:textId="77777777" w:rsidR="009601FB" w:rsidRDefault="009601FB" w:rsidP="009601FB">
                      <w:pPr>
                        <w:rPr>
                          <w:rFonts w:ascii="Roboto" w:hAnsi="Roboto"/>
                          <w:sz w:val="24"/>
                        </w:rPr>
                      </w:pPr>
                      <w:r>
                        <w:rPr>
                          <w:rFonts w:ascii="Roboto" w:hAnsi="Roboto"/>
                          <w:b/>
                          <w:sz w:val="24"/>
                        </w:rPr>
                        <w:t>IMPORTANT – MARKING CONFIDENTIAL INFORMATION</w:t>
                      </w:r>
                      <w:r>
                        <w:rPr>
                          <w:rFonts w:ascii="Roboto" w:hAnsi="Roboto"/>
                          <w:sz w:val="24"/>
                        </w:rPr>
                        <w:t xml:space="preserve"> – The survey has been designed to allow you to mark your responses to most questions partially or wholly as confidential.</w:t>
                      </w:r>
                    </w:p>
                    <w:p w14:paraId="338437D6" w14:textId="77777777" w:rsidR="009601FB" w:rsidRDefault="009601FB">
                      <w:pPr>
                        <w:rPr>
                          <w:rFonts w:ascii="Roboto" w:hAnsi="Roboto"/>
                          <w:sz w:val="24"/>
                        </w:rPr>
                      </w:pPr>
                      <w:r>
                        <w:rPr>
                          <w:rFonts w:ascii="Roboto" w:hAnsi="Roboto"/>
                          <w:sz w:val="24"/>
                        </w:rPr>
                        <w:t xml:space="preserve">To do this within a text field, </w:t>
                      </w:r>
                      <w:r w:rsidRPr="00C94D86">
                        <w:rPr>
                          <w:rFonts w:ascii="Roboto" w:hAnsi="Roboto"/>
                          <w:sz w:val="24"/>
                        </w:rPr>
                        <w:t>select the text you wish to make confidential and change the background colour to yellow, as shown in the image below.</w:t>
                      </w:r>
                    </w:p>
                    <w:p w14:paraId="725EE335" w14:textId="77777777" w:rsidR="009601FB" w:rsidRPr="009601FB" w:rsidRDefault="009601FB">
                      <w:pPr>
                        <w:rPr>
                          <w:rFonts w:ascii="Roboto" w:hAnsi="Roboto"/>
                          <w:sz w:val="24"/>
                        </w:rPr>
                      </w:pPr>
                      <w:r>
                        <w:rPr>
                          <w:noProof/>
                        </w:rPr>
                        <w:drawing>
                          <wp:inline distT="0" distB="0" distL="0" distR="0" wp14:anchorId="3DD315ED" wp14:editId="65FD01DB">
                            <wp:extent cx="5509260" cy="1598577"/>
                            <wp:effectExtent l="0" t="0" r="0" b="1905"/>
                            <wp:docPr id="16" name="Picture 16" descr="https://whoswholegal.com/AcuCustom/Sitename/DAM/011/highlight1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hoswholegal.com/AcuCustom/Sitename/DAM/011/highlight1_Ma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98577"/>
                                    </a:xfrm>
                                    <a:prstGeom prst="rect">
                                      <a:avLst/>
                                    </a:prstGeom>
                                    <a:noFill/>
                                    <a:ln>
                                      <a:noFill/>
                                    </a:ln>
                                  </pic:spPr>
                                </pic:pic>
                              </a:graphicData>
                            </a:graphic>
                          </wp:inline>
                        </w:drawing>
                      </w:r>
                    </w:p>
                  </w:txbxContent>
                </v:textbox>
                <w10:anchorlock/>
              </v:shape>
            </w:pict>
          </mc:Fallback>
        </mc:AlternateContent>
      </w:r>
    </w:p>
    <w:p w14:paraId="3D3F599F" w14:textId="77777777" w:rsidR="00C94D86" w:rsidRPr="00C94D86" w:rsidRDefault="00C94D86" w:rsidP="00C94D86">
      <w:pPr>
        <w:rPr>
          <w:rFonts w:ascii="Roboto" w:hAnsi="Roboto"/>
          <w:sz w:val="24"/>
        </w:rPr>
      </w:pPr>
    </w:p>
    <w:p w14:paraId="425DFBDB" w14:textId="77777777" w:rsidR="00DD081B" w:rsidRDefault="00DD081B" w:rsidP="00DD081B">
      <w:pPr>
        <w:pStyle w:val="ListParagraph"/>
        <w:numPr>
          <w:ilvl w:val="0"/>
          <w:numId w:val="4"/>
        </w:numPr>
        <w:rPr>
          <w:rFonts w:ascii="Roboto" w:hAnsi="Roboto"/>
          <w:sz w:val="24"/>
        </w:rPr>
      </w:pPr>
      <w:r>
        <w:rPr>
          <w:rFonts w:ascii="Roboto" w:hAnsi="Roboto"/>
          <w:sz w:val="24"/>
        </w:rPr>
        <w:t xml:space="preserve">Certain questions, including </w:t>
      </w:r>
      <w:r w:rsidR="00F67102">
        <w:rPr>
          <w:rFonts w:ascii="Roboto" w:hAnsi="Roboto"/>
          <w:sz w:val="24"/>
        </w:rPr>
        <w:t xml:space="preserve">those concerning </w:t>
      </w:r>
      <w:r>
        <w:rPr>
          <w:rFonts w:ascii="Roboto" w:hAnsi="Roboto"/>
          <w:sz w:val="24"/>
        </w:rPr>
        <w:t xml:space="preserve">work highlights, are completed using a </w:t>
      </w:r>
      <w:proofErr w:type="gramStart"/>
      <w:r>
        <w:rPr>
          <w:rFonts w:ascii="Roboto" w:hAnsi="Roboto"/>
          <w:sz w:val="24"/>
        </w:rPr>
        <w:t>mini-dashboard</w:t>
      </w:r>
      <w:proofErr w:type="gramEnd"/>
      <w:r>
        <w:rPr>
          <w:rFonts w:ascii="Roboto" w:hAnsi="Roboto"/>
          <w:sz w:val="24"/>
        </w:rPr>
        <w:t xml:space="preserve"> within the survey.</w:t>
      </w:r>
    </w:p>
    <w:p w14:paraId="2A93EB42" w14:textId="77777777" w:rsidR="00DD081B" w:rsidRDefault="00DD081B" w:rsidP="00DD081B">
      <w:pPr>
        <w:pStyle w:val="ListParagraph"/>
        <w:rPr>
          <w:rFonts w:ascii="Roboto" w:hAnsi="Roboto"/>
          <w:sz w:val="24"/>
        </w:rPr>
      </w:pPr>
      <w:r>
        <w:rPr>
          <w:noProof/>
        </w:rPr>
        <w:lastRenderedPageBreak/>
        <w:drawing>
          <wp:inline distT="0" distB="0" distL="0" distR="0" wp14:anchorId="6EF5ABFF" wp14:editId="10B50690">
            <wp:extent cx="5219412" cy="24917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2482" cy="2493206"/>
                    </a:xfrm>
                    <a:prstGeom prst="rect">
                      <a:avLst/>
                    </a:prstGeom>
                  </pic:spPr>
                </pic:pic>
              </a:graphicData>
            </a:graphic>
          </wp:inline>
        </w:drawing>
      </w:r>
    </w:p>
    <w:p w14:paraId="07B50FA2" w14:textId="77777777" w:rsidR="00DD081B" w:rsidRDefault="00DD081B" w:rsidP="00DD081B">
      <w:pPr>
        <w:pStyle w:val="ListParagraph"/>
        <w:rPr>
          <w:rFonts w:ascii="Roboto" w:hAnsi="Roboto"/>
          <w:sz w:val="24"/>
        </w:rPr>
      </w:pPr>
      <w:r>
        <w:rPr>
          <w:rFonts w:ascii="Roboto" w:hAnsi="Roboto"/>
          <w:sz w:val="24"/>
        </w:rPr>
        <w:t xml:space="preserve">Click ‘Add new’ to create a new </w:t>
      </w:r>
      <w:r w:rsidR="006B0BCF">
        <w:rPr>
          <w:rFonts w:ascii="Roboto" w:hAnsi="Roboto"/>
          <w:sz w:val="24"/>
        </w:rPr>
        <w:t>entry</w:t>
      </w:r>
      <w:r>
        <w:rPr>
          <w:rFonts w:ascii="Roboto" w:hAnsi="Roboto"/>
          <w:sz w:val="24"/>
        </w:rPr>
        <w:t xml:space="preserve">. In the popup that appears, enter all applicable </w:t>
      </w:r>
      <w:proofErr w:type="gramStart"/>
      <w:r>
        <w:rPr>
          <w:rFonts w:ascii="Roboto" w:hAnsi="Roboto"/>
          <w:sz w:val="24"/>
        </w:rPr>
        <w:t>details</w:t>
      </w:r>
      <w:proofErr w:type="gramEnd"/>
      <w:r>
        <w:rPr>
          <w:rFonts w:ascii="Roboto" w:hAnsi="Roboto"/>
          <w:sz w:val="24"/>
        </w:rPr>
        <w:t xml:space="preserve"> and click Complete </w:t>
      </w:r>
      <w:r w:rsidR="006B0BCF">
        <w:rPr>
          <w:rFonts w:ascii="Roboto" w:hAnsi="Roboto"/>
          <w:sz w:val="24"/>
        </w:rPr>
        <w:t>to save the entry</w:t>
      </w:r>
      <w:r>
        <w:rPr>
          <w:rFonts w:ascii="Roboto" w:hAnsi="Roboto"/>
          <w:sz w:val="24"/>
        </w:rPr>
        <w:t>. Clicking out of the popup or the X in the top corner will close the window without saving.</w:t>
      </w:r>
    </w:p>
    <w:p w14:paraId="4825665C" w14:textId="77777777" w:rsidR="00C94D86" w:rsidRDefault="00C94D86" w:rsidP="00C94D86">
      <w:pPr>
        <w:pStyle w:val="ListParagraph"/>
        <w:rPr>
          <w:rFonts w:ascii="Roboto" w:hAnsi="Roboto"/>
          <w:sz w:val="24"/>
        </w:rPr>
      </w:pPr>
    </w:p>
    <w:p w14:paraId="5DD4AD37" w14:textId="77777777" w:rsidR="00C94D86" w:rsidRDefault="00C94D86" w:rsidP="00C94D86">
      <w:pPr>
        <w:pStyle w:val="ListParagraph"/>
        <w:rPr>
          <w:rFonts w:ascii="Roboto" w:hAnsi="Roboto"/>
          <w:sz w:val="24"/>
        </w:rPr>
      </w:pPr>
      <w:r>
        <w:rPr>
          <w:rFonts w:ascii="Roboto" w:hAnsi="Roboto"/>
          <w:sz w:val="24"/>
        </w:rPr>
        <w:t xml:space="preserve">You can update a created </w:t>
      </w:r>
      <w:r w:rsidR="006B0BCF">
        <w:rPr>
          <w:rFonts w:ascii="Roboto" w:hAnsi="Roboto"/>
          <w:sz w:val="24"/>
        </w:rPr>
        <w:t>entry</w:t>
      </w:r>
      <w:r>
        <w:rPr>
          <w:rFonts w:ascii="Roboto" w:hAnsi="Roboto"/>
          <w:sz w:val="24"/>
        </w:rPr>
        <w:t xml:space="preserve"> by clicking Edit or remove it by clicking Delete.</w:t>
      </w:r>
    </w:p>
    <w:p w14:paraId="4305EFFF" w14:textId="77777777" w:rsidR="00E65914" w:rsidRDefault="00C94D86" w:rsidP="00E65914">
      <w:pPr>
        <w:pStyle w:val="ListParagraph"/>
        <w:rPr>
          <w:rFonts w:ascii="Roboto" w:hAnsi="Roboto"/>
          <w:sz w:val="24"/>
        </w:rPr>
      </w:pPr>
      <w:r w:rsidRPr="00C94D86">
        <w:rPr>
          <w:rFonts w:ascii="Roboto" w:hAnsi="Roboto"/>
          <w:sz w:val="24"/>
        </w:rPr>
        <w:t xml:space="preserve">10 </w:t>
      </w:r>
      <w:r w:rsidR="006B0BCF">
        <w:rPr>
          <w:rFonts w:ascii="Roboto" w:hAnsi="Roboto"/>
          <w:sz w:val="24"/>
        </w:rPr>
        <w:t>entries</w:t>
      </w:r>
      <w:r w:rsidRPr="00C94D86">
        <w:rPr>
          <w:rFonts w:ascii="Roboto" w:hAnsi="Roboto"/>
          <w:sz w:val="24"/>
        </w:rPr>
        <w:t xml:space="preserve"> are displayed per page within the dashboard. Use the arrows or page numbers to browse</w:t>
      </w:r>
      <w:r w:rsidR="009601FB">
        <w:rPr>
          <w:rFonts w:ascii="Roboto" w:hAnsi="Roboto"/>
          <w:sz w:val="24"/>
        </w:rPr>
        <w:t>.</w:t>
      </w:r>
    </w:p>
    <w:p w14:paraId="55D4DB62" w14:textId="77777777" w:rsidR="008E5D76" w:rsidRDefault="008E5D76" w:rsidP="00E65914">
      <w:pPr>
        <w:pStyle w:val="ListParagraph"/>
        <w:rPr>
          <w:rFonts w:ascii="Roboto" w:hAnsi="Roboto"/>
          <w:sz w:val="24"/>
        </w:rPr>
      </w:pPr>
    </w:p>
    <w:p w14:paraId="61F11EF5" w14:textId="77777777" w:rsidR="008E5D76" w:rsidRDefault="008E5D76" w:rsidP="008E5D76">
      <w:pPr>
        <w:pStyle w:val="ListParagraph"/>
        <w:numPr>
          <w:ilvl w:val="0"/>
          <w:numId w:val="4"/>
        </w:numPr>
        <w:rPr>
          <w:rFonts w:ascii="Roboto" w:hAnsi="Roboto"/>
          <w:sz w:val="24"/>
        </w:rPr>
      </w:pPr>
      <w:r>
        <w:rPr>
          <w:rFonts w:ascii="Roboto" w:hAnsi="Roboto"/>
          <w:sz w:val="24"/>
        </w:rPr>
        <w:t xml:space="preserve">Client references should be provided by </w:t>
      </w:r>
      <w:r w:rsidR="0056463A">
        <w:rPr>
          <w:rFonts w:ascii="Roboto" w:hAnsi="Roboto"/>
          <w:sz w:val="24"/>
        </w:rPr>
        <w:t xml:space="preserve">using the separate Client Reference Form, which can be accessed </w:t>
      </w:r>
      <w:hyperlink r:id="rId15" w:history="1">
        <w:r w:rsidR="0056463A" w:rsidRPr="0056463A">
          <w:rPr>
            <w:rStyle w:val="Hyperlink"/>
            <w:rFonts w:ascii="Roboto" w:hAnsi="Roboto"/>
            <w:sz w:val="24"/>
          </w:rPr>
          <w:t>here</w:t>
        </w:r>
      </w:hyperlink>
      <w:r w:rsidR="0056463A">
        <w:rPr>
          <w:rFonts w:ascii="Roboto" w:hAnsi="Roboto"/>
          <w:sz w:val="24"/>
        </w:rPr>
        <w:t>.</w:t>
      </w:r>
    </w:p>
    <w:p w14:paraId="7A3D8D78" w14:textId="77777777" w:rsidR="0056463A" w:rsidRDefault="0056463A" w:rsidP="0056463A">
      <w:pPr>
        <w:pStyle w:val="ListParagraph"/>
        <w:rPr>
          <w:rFonts w:ascii="Roboto" w:hAnsi="Roboto"/>
          <w:sz w:val="24"/>
        </w:rPr>
      </w:pPr>
    </w:p>
    <w:p w14:paraId="26692716" w14:textId="006F8C71" w:rsidR="0056463A" w:rsidRDefault="0056463A" w:rsidP="008E5D76">
      <w:pPr>
        <w:pStyle w:val="ListParagraph"/>
        <w:numPr>
          <w:ilvl w:val="0"/>
          <w:numId w:val="4"/>
        </w:numPr>
        <w:rPr>
          <w:rFonts w:ascii="Roboto" w:hAnsi="Roboto"/>
          <w:sz w:val="24"/>
        </w:rPr>
      </w:pPr>
      <w:r>
        <w:rPr>
          <w:rFonts w:ascii="Roboto" w:hAnsi="Roboto"/>
          <w:sz w:val="24"/>
        </w:rPr>
        <w:t xml:space="preserve">Your completed hearings spreadsheet should be attached to your survey form by uploading it using the upload tool which follows Question 32. A link to download the spreadsheet template is provided in the survey or it can be downloaded </w:t>
      </w:r>
      <w:hyperlink r:id="rId16" w:history="1">
        <w:r w:rsidRPr="008E5D76">
          <w:rPr>
            <w:rStyle w:val="Hyperlink"/>
            <w:rFonts w:ascii="Roboto" w:hAnsi="Roboto"/>
            <w:sz w:val="24"/>
          </w:rPr>
          <w:t>here</w:t>
        </w:r>
      </w:hyperlink>
      <w:r>
        <w:rPr>
          <w:rFonts w:ascii="Roboto" w:hAnsi="Roboto"/>
          <w:sz w:val="24"/>
        </w:rPr>
        <w:t>. The uploaded file can be removed or replaced at any time prior to finalising your submission.</w:t>
      </w:r>
    </w:p>
    <w:p w14:paraId="2B0D3F73" w14:textId="77777777" w:rsidR="00E65914" w:rsidRPr="00E65914" w:rsidRDefault="00E65914" w:rsidP="00E65914">
      <w:pPr>
        <w:pStyle w:val="ListParagraph"/>
        <w:rPr>
          <w:rFonts w:ascii="Roboto" w:hAnsi="Roboto"/>
          <w:sz w:val="24"/>
        </w:rPr>
      </w:pPr>
    </w:p>
    <w:p w14:paraId="3647EB0E" w14:textId="77777777" w:rsidR="001443CD" w:rsidRDefault="009601FB" w:rsidP="001443CD">
      <w:pPr>
        <w:pStyle w:val="ListParagraph"/>
        <w:numPr>
          <w:ilvl w:val="0"/>
          <w:numId w:val="4"/>
        </w:numPr>
        <w:rPr>
          <w:rFonts w:ascii="Roboto" w:hAnsi="Roboto"/>
          <w:sz w:val="24"/>
        </w:rPr>
      </w:pPr>
      <w:r>
        <w:rPr>
          <w:rFonts w:ascii="Roboto" w:hAnsi="Roboto"/>
          <w:sz w:val="24"/>
        </w:rPr>
        <w:t xml:space="preserve">When finished completing the survey, click Complete. You will receive a message saying the </w:t>
      </w:r>
      <w:r w:rsidR="00F67102">
        <w:rPr>
          <w:rFonts w:ascii="Roboto" w:hAnsi="Roboto"/>
          <w:sz w:val="24"/>
        </w:rPr>
        <w:t>s</w:t>
      </w:r>
      <w:r>
        <w:rPr>
          <w:rFonts w:ascii="Roboto" w:hAnsi="Roboto"/>
          <w:sz w:val="24"/>
        </w:rPr>
        <w:t>ave was successful.</w:t>
      </w:r>
    </w:p>
    <w:p w14:paraId="00114E7C" w14:textId="77777777" w:rsidR="001443CD" w:rsidRPr="001443CD" w:rsidRDefault="001443CD" w:rsidP="001443CD">
      <w:pPr>
        <w:pStyle w:val="ListParagraph"/>
        <w:rPr>
          <w:rFonts w:ascii="Roboto" w:hAnsi="Roboto"/>
          <w:sz w:val="24"/>
        </w:rPr>
      </w:pPr>
    </w:p>
    <w:p w14:paraId="32FC88B8" w14:textId="77777777" w:rsidR="001443CD" w:rsidRPr="00F67102" w:rsidRDefault="001443CD" w:rsidP="00F67102">
      <w:pPr>
        <w:pStyle w:val="ListParagraph"/>
        <w:numPr>
          <w:ilvl w:val="0"/>
          <w:numId w:val="4"/>
        </w:numPr>
        <w:rPr>
          <w:rFonts w:ascii="Roboto" w:hAnsi="Roboto"/>
          <w:sz w:val="28"/>
        </w:rPr>
      </w:pPr>
      <w:r>
        <w:rPr>
          <w:rFonts w:ascii="Roboto" w:hAnsi="Roboto"/>
          <w:sz w:val="24"/>
        </w:rPr>
        <w:t xml:space="preserve">Your created survey should now be </w:t>
      </w:r>
      <w:r w:rsidR="00F67102">
        <w:rPr>
          <w:rFonts w:ascii="Roboto" w:hAnsi="Roboto"/>
          <w:sz w:val="24"/>
        </w:rPr>
        <w:t>visible</w:t>
      </w:r>
      <w:r>
        <w:rPr>
          <w:rFonts w:ascii="Roboto" w:hAnsi="Roboto"/>
          <w:sz w:val="24"/>
        </w:rPr>
        <w:t xml:space="preserve"> in the dashboard under the ‘In Progress’ tab. If it is not, please try refreshing the page.</w:t>
      </w:r>
    </w:p>
    <w:p w14:paraId="1D15D1FD" w14:textId="77777777" w:rsidR="001443CD" w:rsidRPr="009601FB" w:rsidRDefault="001443CD" w:rsidP="001443CD">
      <w:pPr>
        <w:pStyle w:val="ListParagraph"/>
        <w:rPr>
          <w:rFonts w:ascii="Roboto" w:hAnsi="Roboto"/>
          <w:sz w:val="28"/>
        </w:rPr>
      </w:pPr>
    </w:p>
    <w:p w14:paraId="6925A189" w14:textId="77777777" w:rsidR="001443CD" w:rsidRDefault="001443CD" w:rsidP="001443CD">
      <w:pPr>
        <w:pStyle w:val="ListParagraph"/>
        <w:rPr>
          <w:rFonts w:ascii="Roboto" w:hAnsi="Roboto"/>
          <w:sz w:val="24"/>
        </w:rPr>
      </w:pPr>
      <w:r w:rsidRPr="009601FB">
        <w:rPr>
          <w:rFonts w:ascii="Roboto" w:hAnsi="Roboto"/>
          <w:noProof/>
          <w:sz w:val="28"/>
        </w:rPr>
        <w:drawing>
          <wp:inline distT="0" distB="0" distL="0" distR="0" wp14:anchorId="1CF5348E" wp14:editId="05EDF65E">
            <wp:extent cx="4458361" cy="1623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86930" cy="1633461"/>
                    </a:xfrm>
                    <a:prstGeom prst="rect">
                      <a:avLst/>
                    </a:prstGeom>
                  </pic:spPr>
                </pic:pic>
              </a:graphicData>
            </a:graphic>
          </wp:inline>
        </w:drawing>
      </w:r>
    </w:p>
    <w:p w14:paraId="63B301AC" w14:textId="77777777" w:rsidR="00320830" w:rsidRPr="001443CD" w:rsidRDefault="00320830" w:rsidP="001443CD">
      <w:pPr>
        <w:pStyle w:val="ListParagraph"/>
        <w:rPr>
          <w:rFonts w:ascii="Roboto" w:hAnsi="Roboto"/>
          <w:sz w:val="24"/>
        </w:rPr>
      </w:pPr>
    </w:p>
    <w:p w14:paraId="65541BD1" w14:textId="77777777" w:rsidR="001443CD" w:rsidRPr="00320830" w:rsidRDefault="00320830" w:rsidP="00320830">
      <w:pPr>
        <w:pStyle w:val="ListParagraph"/>
        <w:numPr>
          <w:ilvl w:val="0"/>
          <w:numId w:val="4"/>
        </w:numPr>
        <w:rPr>
          <w:rFonts w:ascii="Roboto" w:hAnsi="Roboto"/>
          <w:sz w:val="24"/>
        </w:rPr>
      </w:pPr>
      <w:r>
        <w:rPr>
          <w:rFonts w:ascii="Roboto" w:hAnsi="Roboto"/>
          <w:b/>
          <w:sz w:val="24"/>
        </w:rPr>
        <w:lastRenderedPageBreak/>
        <w:t>IMPORTANT</w:t>
      </w:r>
      <w:r>
        <w:rPr>
          <w:rFonts w:ascii="Roboto" w:hAnsi="Roboto"/>
          <w:sz w:val="24"/>
        </w:rPr>
        <w:t xml:space="preserve"> – Your submission is not yet considered submitted. Please follow the steps outlined below to finalise submission.</w:t>
      </w:r>
    </w:p>
    <w:p w14:paraId="66BC1630" w14:textId="77777777" w:rsidR="00320830" w:rsidRDefault="00320830" w:rsidP="009601FB">
      <w:pPr>
        <w:rPr>
          <w:rFonts w:ascii="Roboto" w:hAnsi="Roboto"/>
          <w:sz w:val="28"/>
        </w:rPr>
      </w:pPr>
    </w:p>
    <w:p w14:paraId="58AC138A" w14:textId="77777777" w:rsidR="009601FB" w:rsidRPr="001443CD" w:rsidRDefault="009601FB" w:rsidP="006F7A0E">
      <w:pPr>
        <w:pStyle w:val="Heading1"/>
      </w:pPr>
      <w:bookmarkStart w:id="3" w:name="_Toc75333397"/>
      <w:r w:rsidRPr="001443CD">
        <w:t xml:space="preserve">Editing </w:t>
      </w:r>
      <w:r w:rsidR="001443CD">
        <w:t xml:space="preserve">a filled </w:t>
      </w:r>
      <w:r w:rsidRPr="001443CD">
        <w:t>survey</w:t>
      </w:r>
      <w:bookmarkEnd w:id="3"/>
    </w:p>
    <w:p w14:paraId="5C7688BF" w14:textId="77777777" w:rsidR="009601FB" w:rsidRDefault="00320830" w:rsidP="001443CD">
      <w:pPr>
        <w:pStyle w:val="ListParagraph"/>
        <w:numPr>
          <w:ilvl w:val="0"/>
          <w:numId w:val="6"/>
        </w:numPr>
        <w:rPr>
          <w:rFonts w:ascii="Roboto" w:hAnsi="Roboto"/>
          <w:sz w:val="24"/>
        </w:rPr>
      </w:pPr>
      <w:r>
        <w:rPr>
          <w:rFonts w:ascii="Roboto" w:hAnsi="Roboto"/>
          <w:sz w:val="24"/>
        </w:rPr>
        <w:t>On the dashboard, u</w:t>
      </w:r>
      <w:r w:rsidR="001443CD" w:rsidRPr="001443CD">
        <w:rPr>
          <w:rFonts w:ascii="Roboto" w:hAnsi="Roboto"/>
          <w:sz w:val="24"/>
        </w:rPr>
        <w:t xml:space="preserve">se the Action buttons </w:t>
      </w:r>
      <w:r>
        <w:rPr>
          <w:rFonts w:ascii="Roboto" w:hAnsi="Roboto"/>
          <w:sz w:val="24"/>
        </w:rPr>
        <w:t xml:space="preserve">to the right of your entry to make changes to </w:t>
      </w:r>
      <w:r w:rsidR="001443CD" w:rsidRPr="001443CD">
        <w:rPr>
          <w:rFonts w:ascii="Roboto" w:hAnsi="Roboto"/>
          <w:sz w:val="24"/>
        </w:rPr>
        <w:t>your filled in su</w:t>
      </w:r>
      <w:r w:rsidR="001443CD">
        <w:rPr>
          <w:rFonts w:ascii="Roboto" w:hAnsi="Roboto"/>
          <w:sz w:val="24"/>
        </w:rPr>
        <w:t>bmission</w:t>
      </w:r>
      <w:r w:rsidR="001443CD" w:rsidRPr="001443CD">
        <w:rPr>
          <w:rFonts w:ascii="Roboto" w:hAnsi="Roboto"/>
          <w:sz w:val="24"/>
        </w:rPr>
        <w:t>.</w:t>
      </w:r>
    </w:p>
    <w:p w14:paraId="4A68EBA4" w14:textId="77777777" w:rsidR="001443CD" w:rsidRDefault="001443CD" w:rsidP="001443CD">
      <w:pPr>
        <w:pStyle w:val="ListParagraph"/>
        <w:rPr>
          <w:rFonts w:ascii="Roboto" w:hAnsi="Roboto"/>
          <w:sz w:val="24"/>
        </w:rPr>
      </w:pPr>
    </w:p>
    <w:p w14:paraId="3624CDC4" w14:textId="77777777" w:rsidR="001443CD" w:rsidRPr="001443CD" w:rsidRDefault="001443CD" w:rsidP="001443CD">
      <w:pPr>
        <w:pStyle w:val="ListParagraph"/>
        <w:numPr>
          <w:ilvl w:val="0"/>
          <w:numId w:val="6"/>
        </w:numPr>
        <w:rPr>
          <w:rFonts w:ascii="Roboto" w:hAnsi="Roboto"/>
          <w:sz w:val="24"/>
        </w:rPr>
      </w:pPr>
      <w:r>
        <w:rPr>
          <w:rFonts w:ascii="Roboto" w:hAnsi="Roboto"/>
          <w:sz w:val="24"/>
        </w:rPr>
        <w:t>Clicking Edit will return you to the survey form and allow you to make changes.</w:t>
      </w:r>
    </w:p>
    <w:p w14:paraId="3CF6B437" w14:textId="77777777" w:rsidR="00F67102" w:rsidRPr="00F67102" w:rsidRDefault="001443CD" w:rsidP="00F67102">
      <w:pPr>
        <w:ind w:firstLine="720"/>
        <w:rPr>
          <w:rFonts w:ascii="Roboto" w:hAnsi="Roboto"/>
          <w:sz w:val="24"/>
        </w:rPr>
      </w:pPr>
      <w:r>
        <w:rPr>
          <w:rFonts w:ascii="Roboto" w:hAnsi="Roboto"/>
          <w:noProof/>
          <w:sz w:val="24"/>
        </w:rPr>
        <w:drawing>
          <wp:inline distT="0" distB="0" distL="0" distR="0" wp14:anchorId="3B5985C5" wp14:editId="746DA683">
            <wp:extent cx="1402080" cy="10439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2080" cy="1043940"/>
                    </a:xfrm>
                    <a:prstGeom prst="rect">
                      <a:avLst/>
                    </a:prstGeom>
                    <a:noFill/>
                    <a:ln>
                      <a:noFill/>
                    </a:ln>
                  </pic:spPr>
                </pic:pic>
              </a:graphicData>
            </a:graphic>
          </wp:inline>
        </w:drawing>
      </w:r>
    </w:p>
    <w:p w14:paraId="5F6C7DEA" w14:textId="77777777" w:rsidR="00F67102" w:rsidRDefault="00F67102" w:rsidP="00F67102">
      <w:pPr>
        <w:pStyle w:val="ListParagraph"/>
        <w:rPr>
          <w:rFonts w:ascii="Roboto" w:hAnsi="Roboto"/>
          <w:sz w:val="24"/>
        </w:rPr>
      </w:pPr>
    </w:p>
    <w:p w14:paraId="60277557" w14:textId="77777777" w:rsidR="00C94D86" w:rsidRDefault="001443CD" w:rsidP="001443CD">
      <w:pPr>
        <w:pStyle w:val="ListParagraph"/>
        <w:numPr>
          <w:ilvl w:val="0"/>
          <w:numId w:val="7"/>
        </w:numPr>
        <w:rPr>
          <w:rFonts w:ascii="Roboto" w:hAnsi="Roboto"/>
          <w:sz w:val="24"/>
        </w:rPr>
      </w:pPr>
      <w:r>
        <w:rPr>
          <w:rFonts w:ascii="Roboto" w:hAnsi="Roboto"/>
          <w:sz w:val="24"/>
        </w:rPr>
        <w:t xml:space="preserve">To delete your submission, click the Delete button. </w:t>
      </w:r>
      <w:r>
        <w:rPr>
          <w:rFonts w:ascii="Roboto" w:hAnsi="Roboto"/>
          <w:b/>
          <w:sz w:val="24"/>
        </w:rPr>
        <w:t>IMPORTANT</w:t>
      </w:r>
      <w:r>
        <w:rPr>
          <w:rFonts w:ascii="Roboto" w:hAnsi="Roboto"/>
          <w:sz w:val="24"/>
        </w:rPr>
        <w:t xml:space="preserve"> – this cannot be undone.</w:t>
      </w:r>
    </w:p>
    <w:p w14:paraId="64CD63B1" w14:textId="77777777" w:rsidR="001443CD" w:rsidRDefault="001443CD" w:rsidP="001443CD">
      <w:pPr>
        <w:pStyle w:val="ListParagraph"/>
        <w:rPr>
          <w:rFonts w:ascii="Roboto" w:hAnsi="Roboto"/>
          <w:sz w:val="24"/>
        </w:rPr>
      </w:pPr>
    </w:p>
    <w:p w14:paraId="36767C61" w14:textId="77777777" w:rsidR="001443CD" w:rsidRDefault="001443CD" w:rsidP="001443CD">
      <w:pPr>
        <w:pStyle w:val="ListParagraph"/>
        <w:rPr>
          <w:rFonts w:ascii="Roboto" w:hAnsi="Roboto"/>
          <w:sz w:val="24"/>
        </w:rPr>
      </w:pPr>
      <w:r>
        <w:rPr>
          <w:rFonts w:ascii="Roboto" w:hAnsi="Roboto"/>
          <w:noProof/>
          <w:sz w:val="24"/>
        </w:rPr>
        <w:drawing>
          <wp:inline distT="0" distB="0" distL="0" distR="0" wp14:anchorId="2D99E887" wp14:editId="047A3D1E">
            <wp:extent cx="1402080" cy="10439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2080" cy="1043940"/>
                    </a:xfrm>
                    <a:prstGeom prst="rect">
                      <a:avLst/>
                    </a:prstGeom>
                    <a:noFill/>
                    <a:ln>
                      <a:noFill/>
                    </a:ln>
                  </pic:spPr>
                </pic:pic>
              </a:graphicData>
            </a:graphic>
          </wp:inline>
        </w:drawing>
      </w:r>
    </w:p>
    <w:p w14:paraId="7A8E7179" w14:textId="77777777" w:rsidR="008357BD" w:rsidRDefault="008357BD">
      <w:pPr>
        <w:rPr>
          <w:rFonts w:ascii="Roboto" w:eastAsiaTheme="majorEastAsia" w:hAnsi="Roboto" w:cstheme="majorBidi"/>
          <w:sz w:val="28"/>
          <w:szCs w:val="32"/>
          <w:u w:val="single"/>
        </w:rPr>
      </w:pPr>
    </w:p>
    <w:p w14:paraId="45A41FCD" w14:textId="77777777" w:rsidR="00630318" w:rsidRPr="00630318" w:rsidRDefault="00630318" w:rsidP="006F7A0E">
      <w:pPr>
        <w:pStyle w:val="Heading1"/>
      </w:pPr>
      <w:bookmarkStart w:id="4" w:name="_Toc75333398"/>
      <w:r w:rsidRPr="00630318">
        <w:t>Submitting a filled survey</w:t>
      </w:r>
      <w:bookmarkEnd w:id="4"/>
    </w:p>
    <w:p w14:paraId="4464C43A" w14:textId="77777777" w:rsidR="001443CD" w:rsidRDefault="001443CD" w:rsidP="001443CD">
      <w:pPr>
        <w:pStyle w:val="ListParagraph"/>
        <w:numPr>
          <w:ilvl w:val="0"/>
          <w:numId w:val="7"/>
        </w:numPr>
        <w:rPr>
          <w:rFonts w:ascii="Roboto" w:hAnsi="Roboto"/>
          <w:sz w:val="24"/>
        </w:rPr>
      </w:pPr>
      <w:r>
        <w:rPr>
          <w:rFonts w:ascii="Roboto" w:hAnsi="Roboto"/>
          <w:sz w:val="24"/>
        </w:rPr>
        <w:t>When you are ready to submit, click the View button</w:t>
      </w:r>
      <w:r w:rsidR="00320830">
        <w:rPr>
          <w:rFonts w:ascii="Roboto" w:hAnsi="Roboto"/>
          <w:sz w:val="24"/>
        </w:rPr>
        <w:t>.</w:t>
      </w:r>
    </w:p>
    <w:p w14:paraId="68C8CD38" w14:textId="77777777" w:rsidR="001443CD" w:rsidRPr="001443CD" w:rsidRDefault="001443CD" w:rsidP="001443CD">
      <w:pPr>
        <w:pStyle w:val="ListParagraph"/>
        <w:rPr>
          <w:rFonts w:ascii="Roboto" w:hAnsi="Roboto"/>
          <w:sz w:val="24"/>
        </w:rPr>
      </w:pPr>
      <w:r>
        <w:rPr>
          <w:rFonts w:ascii="Roboto" w:hAnsi="Roboto"/>
          <w:noProof/>
          <w:sz w:val="24"/>
        </w:rPr>
        <w:drawing>
          <wp:inline distT="0" distB="0" distL="0" distR="0" wp14:anchorId="6087529B" wp14:editId="4278F2AE">
            <wp:extent cx="1402080" cy="10439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2080" cy="1043940"/>
                    </a:xfrm>
                    <a:prstGeom prst="rect">
                      <a:avLst/>
                    </a:prstGeom>
                    <a:noFill/>
                    <a:ln>
                      <a:noFill/>
                    </a:ln>
                  </pic:spPr>
                </pic:pic>
              </a:graphicData>
            </a:graphic>
          </wp:inline>
        </w:drawing>
      </w:r>
    </w:p>
    <w:p w14:paraId="7A75C99D" w14:textId="77777777" w:rsidR="001443CD" w:rsidRDefault="001443CD" w:rsidP="001443CD">
      <w:pPr>
        <w:pStyle w:val="ListParagraph"/>
        <w:numPr>
          <w:ilvl w:val="0"/>
          <w:numId w:val="7"/>
        </w:numPr>
        <w:rPr>
          <w:rFonts w:ascii="Roboto" w:hAnsi="Roboto"/>
          <w:sz w:val="24"/>
        </w:rPr>
      </w:pPr>
      <w:r>
        <w:rPr>
          <w:rFonts w:ascii="Roboto" w:hAnsi="Roboto"/>
          <w:sz w:val="24"/>
        </w:rPr>
        <w:t>On the survey form, you will now see the following options at the top and bottom of the page</w:t>
      </w:r>
      <w:r w:rsidR="00320830">
        <w:rPr>
          <w:rFonts w:ascii="Roboto" w:hAnsi="Roboto"/>
          <w:sz w:val="24"/>
        </w:rPr>
        <w:t>.</w:t>
      </w:r>
    </w:p>
    <w:p w14:paraId="13C477EF" w14:textId="77777777" w:rsidR="001443CD" w:rsidRDefault="001443CD" w:rsidP="001443CD">
      <w:pPr>
        <w:pStyle w:val="ListParagraph"/>
        <w:rPr>
          <w:rFonts w:ascii="Roboto" w:hAnsi="Roboto"/>
          <w:sz w:val="24"/>
        </w:rPr>
      </w:pPr>
    </w:p>
    <w:p w14:paraId="7339D4E0" w14:textId="77777777" w:rsidR="001443CD" w:rsidRPr="001443CD" w:rsidRDefault="001443CD" w:rsidP="001443CD">
      <w:pPr>
        <w:pStyle w:val="ListParagraph"/>
        <w:rPr>
          <w:rFonts w:ascii="Roboto" w:hAnsi="Roboto"/>
          <w:sz w:val="24"/>
        </w:rPr>
      </w:pPr>
      <w:r>
        <w:rPr>
          <w:noProof/>
        </w:rPr>
        <w:drawing>
          <wp:inline distT="0" distB="0" distL="0" distR="0" wp14:anchorId="49E11736" wp14:editId="6594FD6B">
            <wp:extent cx="1859280" cy="78285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66880" cy="786055"/>
                    </a:xfrm>
                    <a:prstGeom prst="rect">
                      <a:avLst/>
                    </a:prstGeom>
                  </pic:spPr>
                </pic:pic>
              </a:graphicData>
            </a:graphic>
          </wp:inline>
        </w:drawing>
      </w:r>
    </w:p>
    <w:p w14:paraId="0CA89967" w14:textId="77777777" w:rsidR="0050699F" w:rsidRDefault="0050699F" w:rsidP="001443CD">
      <w:pPr>
        <w:pStyle w:val="ListParagraph"/>
        <w:rPr>
          <w:rFonts w:ascii="Roboto" w:hAnsi="Roboto"/>
          <w:sz w:val="24"/>
        </w:rPr>
      </w:pPr>
    </w:p>
    <w:p w14:paraId="3B11B9FE" w14:textId="77777777" w:rsidR="006B0BCF" w:rsidRDefault="001443CD" w:rsidP="001443CD">
      <w:pPr>
        <w:pStyle w:val="ListParagraph"/>
        <w:rPr>
          <w:rFonts w:ascii="Roboto" w:hAnsi="Roboto"/>
          <w:sz w:val="24"/>
        </w:rPr>
      </w:pPr>
      <w:r>
        <w:rPr>
          <w:rFonts w:ascii="Roboto" w:hAnsi="Roboto"/>
          <w:sz w:val="24"/>
        </w:rPr>
        <w:t xml:space="preserve">Clicking Cancel will return you to the Dashboard. </w:t>
      </w:r>
    </w:p>
    <w:p w14:paraId="32191A3E" w14:textId="77777777" w:rsidR="006B0BCF" w:rsidRDefault="006B0BCF" w:rsidP="001443CD">
      <w:pPr>
        <w:pStyle w:val="ListParagraph"/>
        <w:rPr>
          <w:rFonts w:ascii="Roboto" w:hAnsi="Roboto"/>
          <w:sz w:val="24"/>
        </w:rPr>
      </w:pPr>
    </w:p>
    <w:p w14:paraId="0810959E" w14:textId="77777777" w:rsidR="001443CD" w:rsidRDefault="001443CD" w:rsidP="001443CD">
      <w:pPr>
        <w:pStyle w:val="ListParagraph"/>
        <w:rPr>
          <w:rFonts w:ascii="Roboto" w:hAnsi="Roboto"/>
          <w:sz w:val="24"/>
        </w:rPr>
      </w:pPr>
      <w:r w:rsidRPr="00630318">
        <w:rPr>
          <w:rFonts w:ascii="Roboto" w:hAnsi="Roboto"/>
          <w:b/>
          <w:sz w:val="24"/>
        </w:rPr>
        <w:t xml:space="preserve">Click </w:t>
      </w:r>
      <w:r w:rsidR="00630318" w:rsidRPr="00630318">
        <w:rPr>
          <w:rFonts w:ascii="Roboto" w:hAnsi="Roboto"/>
          <w:b/>
          <w:sz w:val="24"/>
        </w:rPr>
        <w:t>Approve</w:t>
      </w:r>
      <w:r w:rsidRPr="00630318">
        <w:rPr>
          <w:rFonts w:ascii="Roboto" w:hAnsi="Roboto"/>
          <w:b/>
          <w:sz w:val="24"/>
        </w:rPr>
        <w:t xml:space="preserve"> to finalise your submission</w:t>
      </w:r>
      <w:r>
        <w:rPr>
          <w:rFonts w:ascii="Roboto" w:hAnsi="Roboto"/>
          <w:sz w:val="24"/>
        </w:rPr>
        <w:t>. You will be prompted to Confirm the Approval and will then receive a message saying the submission has been successfully accepted.</w:t>
      </w:r>
    </w:p>
    <w:p w14:paraId="7F4880BF" w14:textId="77777777" w:rsidR="001443CD" w:rsidRDefault="001443CD" w:rsidP="001443CD">
      <w:pPr>
        <w:pStyle w:val="ListParagraph"/>
        <w:rPr>
          <w:rFonts w:ascii="Roboto" w:hAnsi="Roboto"/>
          <w:sz w:val="24"/>
        </w:rPr>
      </w:pPr>
    </w:p>
    <w:p w14:paraId="1B8021FD" w14:textId="77777777" w:rsidR="001443CD" w:rsidRDefault="006B0BCF" w:rsidP="001443CD">
      <w:pPr>
        <w:pStyle w:val="ListParagraph"/>
        <w:numPr>
          <w:ilvl w:val="0"/>
          <w:numId w:val="7"/>
        </w:numPr>
        <w:rPr>
          <w:rFonts w:ascii="Roboto" w:hAnsi="Roboto"/>
          <w:sz w:val="24"/>
        </w:rPr>
      </w:pPr>
      <w:r>
        <w:rPr>
          <w:rFonts w:ascii="Roboto" w:hAnsi="Roboto"/>
          <w:sz w:val="24"/>
        </w:rPr>
        <w:t>On the dashboard, y</w:t>
      </w:r>
      <w:r w:rsidR="001443CD">
        <w:rPr>
          <w:rFonts w:ascii="Roboto" w:hAnsi="Roboto"/>
          <w:sz w:val="24"/>
        </w:rPr>
        <w:t xml:space="preserve">our completed survey will </w:t>
      </w:r>
      <w:r>
        <w:rPr>
          <w:rFonts w:ascii="Roboto" w:hAnsi="Roboto"/>
          <w:sz w:val="24"/>
        </w:rPr>
        <w:t xml:space="preserve">have </w:t>
      </w:r>
      <w:r w:rsidR="001443CD">
        <w:rPr>
          <w:rFonts w:ascii="Roboto" w:hAnsi="Roboto"/>
          <w:sz w:val="24"/>
        </w:rPr>
        <w:t>disappear</w:t>
      </w:r>
      <w:r>
        <w:rPr>
          <w:rFonts w:ascii="Roboto" w:hAnsi="Roboto"/>
          <w:sz w:val="24"/>
        </w:rPr>
        <w:t>ed</w:t>
      </w:r>
      <w:r w:rsidR="001443CD">
        <w:rPr>
          <w:rFonts w:ascii="Roboto" w:hAnsi="Roboto"/>
          <w:sz w:val="24"/>
        </w:rPr>
        <w:t xml:space="preserve"> from the ‘In Progress’ tab and will instead appear under the ‘Submitted’ tab.</w:t>
      </w:r>
    </w:p>
    <w:p w14:paraId="1DA4B177" w14:textId="77777777" w:rsidR="006B0BCF" w:rsidRDefault="006B0BCF" w:rsidP="006B0BCF">
      <w:pPr>
        <w:rPr>
          <w:rFonts w:ascii="Roboto" w:hAnsi="Roboto"/>
          <w:sz w:val="24"/>
        </w:rPr>
      </w:pPr>
    </w:p>
    <w:p w14:paraId="5238F1CE" w14:textId="77777777" w:rsidR="006B0BCF" w:rsidRDefault="006B0BCF" w:rsidP="006F7A0E">
      <w:pPr>
        <w:pStyle w:val="Heading1"/>
      </w:pPr>
      <w:bookmarkStart w:id="5" w:name="_Toc75333399"/>
      <w:r>
        <w:t>After submitting</w:t>
      </w:r>
      <w:bookmarkEnd w:id="5"/>
    </w:p>
    <w:p w14:paraId="6DA141ED" w14:textId="77777777" w:rsidR="006B0BCF" w:rsidRDefault="006B0BCF" w:rsidP="006B0BCF">
      <w:pPr>
        <w:pStyle w:val="ListParagraph"/>
        <w:numPr>
          <w:ilvl w:val="0"/>
          <w:numId w:val="7"/>
        </w:numPr>
        <w:rPr>
          <w:rFonts w:ascii="Roboto" w:hAnsi="Roboto"/>
          <w:sz w:val="24"/>
        </w:rPr>
      </w:pPr>
      <w:r>
        <w:rPr>
          <w:rFonts w:ascii="Roboto" w:hAnsi="Roboto"/>
          <w:sz w:val="24"/>
        </w:rPr>
        <w:t>Once you have submitted your survey, you can view it at any time by logging into the portal and navigating to the ‘Submitted’ tab.</w:t>
      </w:r>
    </w:p>
    <w:p w14:paraId="5E6B15FC" w14:textId="77777777" w:rsidR="006B0BCF" w:rsidRDefault="006B0BCF" w:rsidP="006B0BCF">
      <w:pPr>
        <w:pStyle w:val="ListParagraph"/>
        <w:rPr>
          <w:rFonts w:ascii="Roboto" w:hAnsi="Roboto"/>
          <w:sz w:val="24"/>
        </w:rPr>
      </w:pPr>
    </w:p>
    <w:p w14:paraId="4D374C2C" w14:textId="77777777" w:rsidR="006B0BCF" w:rsidRDefault="006B0BCF" w:rsidP="006B0BCF">
      <w:pPr>
        <w:pStyle w:val="ListParagraph"/>
        <w:numPr>
          <w:ilvl w:val="0"/>
          <w:numId w:val="4"/>
        </w:numPr>
        <w:rPr>
          <w:rFonts w:ascii="Roboto" w:hAnsi="Roboto"/>
          <w:sz w:val="24"/>
        </w:rPr>
      </w:pPr>
      <w:r>
        <w:rPr>
          <w:rFonts w:ascii="Roboto" w:hAnsi="Roboto"/>
          <w:sz w:val="24"/>
        </w:rPr>
        <w:t>It is not possible to edit</w:t>
      </w:r>
      <w:r w:rsidR="00F67102">
        <w:rPr>
          <w:rFonts w:ascii="Roboto" w:hAnsi="Roboto"/>
          <w:sz w:val="24"/>
        </w:rPr>
        <w:t xml:space="preserve"> or delete</w:t>
      </w:r>
      <w:r>
        <w:rPr>
          <w:rFonts w:ascii="Roboto" w:hAnsi="Roboto"/>
          <w:sz w:val="24"/>
        </w:rPr>
        <w:t xml:space="preserve"> a submission once it has been submitted. If you wish to make any edits, please email </w:t>
      </w:r>
      <w:r w:rsidR="0056463A" w:rsidRPr="0056463A">
        <w:rPr>
          <w:rFonts w:ascii="Roboto" w:hAnsi="Roboto"/>
          <w:sz w:val="24"/>
        </w:rPr>
        <w:t>Helen Barnes (</w:t>
      </w:r>
      <w:hyperlink r:id="rId22" w:history="1">
        <w:r w:rsidR="0056463A" w:rsidRPr="0056463A">
          <w:rPr>
            <w:rStyle w:val="Hyperlink"/>
            <w:rFonts w:ascii="Roboto" w:hAnsi="Roboto"/>
            <w:sz w:val="24"/>
          </w:rPr>
          <w:t>Helen.Barnes.GAR@globalarbitrationreview.com</w:t>
        </w:r>
      </w:hyperlink>
      <w:r w:rsidR="0056463A" w:rsidRPr="0056463A">
        <w:rPr>
          <w:rFonts w:ascii="Roboto" w:hAnsi="Roboto"/>
          <w:sz w:val="24"/>
        </w:rPr>
        <w:t>)</w:t>
      </w:r>
      <w:r w:rsidR="0056463A">
        <w:rPr>
          <w:rFonts w:ascii="Roboto" w:hAnsi="Roboto"/>
          <w:sz w:val="24"/>
        </w:rPr>
        <w:t xml:space="preserve"> </w:t>
      </w:r>
      <w:r>
        <w:rPr>
          <w:rFonts w:ascii="Roboto" w:hAnsi="Roboto"/>
          <w:sz w:val="24"/>
        </w:rPr>
        <w:t xml:space="preserve">and your submission will have its status returned to ‘In Progress’, after which you will be able to </w:t>
      </w:r>
      <w:r w:rsidR="00F67102">
        <w:rPr>
          <w:rFonts w:ascii="Roboto" w:hAnsi="Roboto"/>
          <w:sz w:val="24"/>
        </w:rPr>
        <w:t>make changes</w:t>
      </w:r>
      <w:r>
        <w:rPr>
          <w:rFonts w:ascii="Roboto" w:hAnsi="Roboto"/>
          <w:sz w:val="24"/>
        </w:rPr>
        <w:t>.</w:t>
      </w:r>
    </w:p>
    <w:p w14:paraId="5D7215D7" w14:textId="77777777" w:rsidR="006B0BCF" w:rsidRDefault="006B0BCF" w:rsidP="006B0BCF">
      <w:pPr>
        <w:pStyle w:val="ListParagraph"/>
        <w:rPr>
          <w:rFonts w:ascii="Roboto" w:hAnsi="Roboto"/>
          <w:sz w:val="24"/>
        </w:rPr>
      </w:pPr>
    </w:p>
    <w:p w14:paraId="7CBCBB7C" w14:textId="77777777" w:rsidR="006B0BCF" w:rsidRPr="006B0BCF" w:rsidRDefault="006B0BCF" w:rsidP="006B0BCF">
      <w:pPr>
        <w:pStyle w:val="ListParagraph"/>
        <w:numPr>
          <w:ilvl w:val="0"/>
          <w:numId w:val="4"/>
        </w:numPr>
        <w:rPr>
          <w:rFonts w:ascii="Roboto" w:hAnsi="Roboto"/>
          <w:sz w:val="24"/>
        </w:rPr>
      </w:pPr>
      <w:r>
        <w:rPr>
          <w:rFonts w:ascii="Roboto" w:hAnsi="Roboto"/>
          <w:sz w:val="24"/>
        </w:rPr>
        <w:t>When you have finished making edits, please ensure you resubmit the updated version by following the steps above.</w:t>
      </w:r>
    </w:p>
    <w:p w14:paraId="6F7170D7" w14:textId="77777777" w:rsidR="0085689D" w:rsidRPr="0085689D" w:rsidRDefault="0085689D">
      <w:pPr>
        <w:rPr>
          <w:rFonts w:ascii="Roboto" w:hAnsi="Roboto"/>
          <w:sz w:val="24"/>
        </w:rPr>
      </w:pPr>
    </w:p>
    <w:sectPr w:rsidR="0085689D" w:rsidRPr="0085689D" w:rsidSect="00F67102">
      <w:footerReference w:type="default" r:id="rId23"/>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6D99" w14:textId="77777777" w:rsidR="00F67102" w:rsidRDefault="00F67102" w:rsidP="00F67102">
      <w:pPr>
        <w:spacing w:after="0" w:line="240" w:lineRule="auto"/>
      </w:pPr>
      <w:r>
        <w:separator/>
      </w:r>
    </w:p>
  </w:endnote>
  <w:endnote w:type="continuationSeparator" w:id="0">
    <w:p w14:paraId="474E48F8" w14:textId="77777777" w:rsidR="00F67102" w:rsidRDefault="00F67102" w:rsidP="00F6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2849"/>
      <w:docPartObj>
        <w:docPartGallery w:val="Page Numbers (Bottom of Page)"/>
        <w:docPartUnique/>
      </w:docPartObj>
    </w:sdtPr>
    <w:sdtEndPr>
      <w:rPr>
        <w:noProof/>
      </w:rPr>
    </w:sdtEndPr>
    <w:sdtContent>
      <w:p w14:paraId="2DB2DBBA" w14:textId="77777777" w:rsidR="00F67102" w:rsidRDefault="00F671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436A7" w14:textId="77777777" w:rsidR="00F67102" w:rsidRDefault="00F6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7477" w14:textId="77777777" w:rsidR="00F67102" w:rsidRDefault="00F67102" w:rsidP="00F67102">
      <w:pPr>
        <w:spacing w:after="0" w:line="240" w:lineRule="auto"/>
      </w:pPr>
      <w:r>
        <w:separator/>
      </w:r>
    </w:p>
  </w:footnote>
  <w:footnote w:type="continuationSeparator" w:id="0">
    <w:p w14:paraId="256DE43B" w14:textId="77777777" w:rsidR="00F67102" w:rsidRDefault="00F67102" w:rsidP="00F6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64E"/>
    <w:multiLevelType w:val="hybridMultilevel"/>
    <w:tmpl w:val="56E6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11A2A"/>
    <w:multiLevelType w:val="hybridMultilevel"/>
    <w:tmpl w:val="C94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B1069"/>
    <w:multiLevelType w:val="hybridMultilevel"/>
    <w:tmpl w:val="66B6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4035B"/>
    <w:multiLevelType w:val="hybridMultilevel"/>
    <w:tmpl w:val="BA76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26F1B"/>
    <w:multiLevelType w:val="hybridMultilevel"/>
    <w:tmpl w:val="4954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C3488"/>
    <w:multiLevelType w:val="hybridMultilevel"/>
    <w:tmpl w:val="AF22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23DDD"/>
    <w:multiLevelType w:val="hybridMultilevel"/>
    <w:tmpl w:val="0C3E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982768">
    <w:abstractNumId w:val="6"/>
  </w:num>
  <w:num w:numId="2" w16cid:durableId="493033373">
    <w:abstractNumId w:val="4"/>
  </w:num>
  <w:num w:numId="3" w16cid:durableId="74939835">
    <w:abstractNumId w:val="0"/>
  </w:num>
  <w:num w:numId="4" w16cid:durableId="1037047255">
    <w:abstractNumId w:val="5"/>
  </w:num>
  <w:num w:numId="5" w16cid:durableId="622156976">
    <w:abstractNumId w:val="3"/>
  </w:num>
  <w:num w:numId="6" w16cid:durableId="1922368201">
    <w:abstractNumId w:val="2"/>
  </w:num>
  <w:num w:numId="7" w16cid:durableId="174556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9D"/>
    <w:rsid w:val="001443CD"/>
    <w:rsid w:val="00320830"/>
    <w:rsid w:val="003F5F8E"/>
    <w:rsid w:val="0050699F"/>
    <w:rsid w:val="00516809"/>
    <w:rsid w:val="0056463A"/>
    <w:rsid w:val="005712E2"/>
    <w:rsid w:val="00630318"/>
    <w:rsid w:val="00684F55"/>
    <w:rsid w:val="006B0BCF"/>
    <w:rsid w:val="006F7A0E"/>
    <w:rsid w:val="00797FEB"/>
    <w:rsid w:val="007A1CDB"/>
    <w:rsid w:val="008357BD"/>
    <w:rsid w:val="0085689D"/>
    <w:rsid w:val="008E5D76"/>
    <w:rsid w:val="00927897"/>
    <w:rsid w:val="009601FB"/>
    <w:rsid w:val="00962278"/>
    <w:rsid w:val="00BC3FCB"/>
    <w:rsid w:val="00C94D86"/>
    <w:rsid w:val="00DD081B"/>
    <w:rsid w:val="00E65914"/>
    <w:rsid w:val="00F6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2DB"/>
  <w15:chartTrackingRefBased/>
  <w15:docId w15:val="{ECED536A-4116-4403-B0E0-75F6F881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318"/>
    <w:pPr>
      <w:keepNext/>
      <w:keepLines/>
      <w:spacing w:before="240" w:after="0"/>
      <w:outlineLvl w:val="0"/>
    </w:pPr>
    <w:rPr>
      <w:rFonts w:ascii="Roboto" w:eastAsiaTheme="majorEastAsia" w:hAnsi="Roboto" w:cstheme="majorBidi"/>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89D"/>
    <w:rPr>
      <w:color w:val="0563C1" w:themeColor="hyperlink"/>
      <w:u w:val="single"/>
    </w:rPr>
  </w:style>
  <w:style w:type="character" w:styleId="UnresolvedMention">
    <w:name w:val="Unresolved Mention"/>
    <w:basedOn w:val="DefaultParagraphFont"/>
    <w:uiPriority w:val="99"/>
    <w:semiHidden/>
    <w:unhideWhenUsed/>
    <w:rsid w:val="0085689D"/>
    <w:rPr>
      <w:color w:val="605E5C"/>
      <w:shd w:val="clear" w:color="auto" w:fill="E1DFDD"/>
    </w:rPr>
  </w:style>
  <w:style w:type="paragraph" w:styleId="BalloonText">
    <w:name w:val="Balloon Text"/>
    <w:basedOn w:val="Normal"/>
    <w:link w:val="BalloonTextChar"/>
    <w:uiPriority w:val="99"/>
    <w:semiHidden/>
    <w:unhideWhenUsed/>
    <w:rsid w:val="00856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89D"/>
    <w:rPr>
      <w:rFonts w:ascii="Segoe UI" w:hAnsi="Segoe UI" w:cs="Segoe UI"/>
      <w:sz w:val="18"/>
      <w:szCs w:val="18"/>
    </w:rPr>
  </w:style>
  <w:style w:type="paragraph" w:styleId="ListParagraph">
    <w:name w:val="List Paragraph"/>
    <w:basedOn w:val="Normal"/>
    <w:uiPriority w:val="34"/>
    <w:qFormat/>
    <w:rsid w:val="0085689D"/>
    <w:pPr>
      <w:ind w:left="720"/>
      <w:contextualSpacing/>
    </w:pPr>
  </w:style>
  <w:style w:type="paragraph" w:styleId="Header">
    <w:name w:val="header"/>
    <w:basedOn w:val="Normal"/>
    <w:link w:val="HeaderChar"/>
    <w:uiPriority w:val="99"/>
    <w:unhideWhenUsed/>
    <w:rsid w:val="00F67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02"/>
  </w:style>
  <w:style w:type="paragraph" w:styleId="Footer">
    <w:name w:val="footer"/>
    <w:basedOn w:val="Normal"/>
    <w:link w:val="FooterChar"/>
    <w:uiPriority w:val="99"/>
    <w:unhideWhenUsed/>
    <w:rsid w:val="00F67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102"/>
  </w:style>
  <w:style w:type="character" w:customStyle="1" w:styleId="Heading1Char">
    <w:name w:val="Heading 1 Char"/>
    <w:basedOn w:val="DefaultParagraphFont"/>
    <w:link w:val="Heading1"/>
    <w:uiPriority w:val="9"/>
    <w:rsid w:val="00630318"/>
    <w:rPr>
      <w:rFonts w:ascii="Roboto" w:eastAsiaTheme="majorEastAsia" w:hAnsi="Roboto" w:cstheme="majorBidi"/>
      <w:sz w:val="28"/>
      <w:szCs w:val="32"/>
      <w:u w:val="single"/>
    </w:rPr>
  </w:style>
  <w:style w:type="paragraph" w:styleId="TOCHeading">
    <w:name w:val="TOC Heading"/>
    <w:basedOn w:val="Heading1"/>
    <w:next w:val="Normal"/>
    <w:uiPriority w:val="39"/>
    <w:unhideWhenUsed/>
    <w:qFormat/>
    <w:rsid w:val="006F7A0E"/>
    <w:pPr>
      <w:outlineLvl w:val="9"/>
    </w:pPr>
    <w:rPr>
      <w:rFonts w:asciiTheme="majorHAnsi" w:hAnsiTheme="majorHAnsi"/>
      <w:color w:val="2F5496" w:themeColor="accent1" w:themeShade="BF"/>
      <w:sz w:val="32"/>
      <w:u w:val="none"/>
      <w:lang w:val="en-US"/>
    </w:rPr>
  </w:style>
  <w:style w:type="paragraph" w:styleId="TOC1">
    <w:name w:val="toc 1"/>
    <w:basedOn w:val="Normal"/>
    <w:next w:val="Normal"/>
    <w:autoRedefine/>
    <w:uiPriority w:val="39"/>
    <w:unhideWhenUsed/>
    <w:rsid w:val="006F7A0E"/>
    <w:pPr>
      <w:spacing w:after="100"/>
    </w:pPr>
  </w:style>
  <w:style w:type="character" w:styleId="FollowedHyperlink">
    <w:name w:val="FollowedHyperlink"/>
    <w:basedOn w:val="DefaultParagraphFont"/>
    <w:uiPriority w:val="99"/>
    <w:semiHidden/>
    <w:unhideWhenUsed/>
    <w:rsid w:val="00684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brcontent.affino.com/AcuCustom/Sitename/DAM/012/GAR_100_Hearings_16th_Edition_2023.xlsx"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entresearch.azurewebsites.net/datacapture/dataentry/2GHXA8973NCU8GHE" TargetMode="External"/><Relationship Id="rId23" Type="http://schemas.openxmlformats.org/officeDocument/2006/relationships/footer" Target="footer1.xml"/><Relationship Id="rId10" Type="http://schemas.openxmlformats.org/officeDocument/2006/relationships/hyperlink" Target="mailto:Helen.Barnes.GAR@globalarbitrationreview.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Helen.Barnes.GAR@globalarbitrationreview.com" TargetMode="External"/><Relationship Id="rId14" Type="http://schemas.openxmlformats.org/officeDocument/2006/relationships/image" Target="media/image5.png"/><Relationship Id="rId22" Type="http://schemas.openxmlformats.org/officeDocument/2006/relationships/hyperlink" Target="mailto:Helen.Barnes.GAR@globalarbitration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1524-7591-4C55-8A19-8029952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Wilson</dc:creator>
  <cp:keywords/>
  <dc:description/>
  <cp:lastModifiedBy>Rupert Wilson</cp:lastModifiedBy>
  <cp:revision>2</cp:revision>
  <dcterms:created xsi:type="dcterms:W3CDTF">2022-09-02T10:56:00Z</dcterms:created>
  <dcterms:modified xsi:type="dcterms:W3CDTF">2022-09-02T10:56:00Z</dcterms:modified>
</cp:coreProperties>
</file>